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A9F67" w14:textId="77777777" w:rsidR="00647179" w:rsidRDefault="00647179" w:rsidP="00647179">
      <w:pPr>
        <w:spacing w:before="240" w:line="240" w:lineRule="auto"/>
        <w:jc w:val="center"/>
        <w:rPr>
          <w:rFonts w:ascii="Tahoma-Bold" w:eastAsiaTheme="majorEastAsia" w:hAnsi="Tahoma-Bold" w:cs="Tahoma-Bold"/>
          <w:b/>
          <w:bCs/>
          <w:sz w:val="20"/>
          <w:szCs w:val="28"/>
        </w:rPr>
      </w:pPr>
      <w:r>
        <w:rPr>
          <w:noProof/>
        </w:rPr>
        <w:drawing>
          <wp:anchor distT="0" distB="0" distL="114300" distR="114300" simplePos="0" relativeHeight="252109824" behindDoc="0" locked="0" layoutInCell="1" allowOverlap="1" wp14:anchorId="5EFEC52E" wp14:editId="6EDF60B5">
            <wp:simplePos x="0" y="0"/>
            <wp:positionH relativeFrom="page">
              <wp:align>center</wp:align>
            </wp:positionH>
            <wp:positionV relativeFrom="paragraph">
              <wp:posOffset>-70485</wp:posOffset>
            </wp:positionV>
            <wp:extent cx="4180115" cy="1219200"/>
            <wp:effectExtent l="0" t="0" r="0" b="0"/>
            <wp:wrapNone/>
            <wp:docPr id="34" name="Picture 34" descr="TLC_Logo2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C_Logo2_20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01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2310C" w14:textId="77777777" w:rsidR="00647179" w:rsidRDefault="00647179" w:rsidP="00647179">
      <w:pPr>
        <w:spacing w:before="240" w:line="240" w:lineRule="auto"/>
        <w:jc w:val="center"/>
        <w:rPr>
          <w:rFonts w:ascii="Tahoma-Bold" w:eastAsiaTheme="majorEastAsia" w:hAnsi="Tahoma-Bold" w:cs="Tahoma-Bold"/>
          <w:b/>
          <w:bCs/>
          <w:sz w:val="20"/>
          <w:szCs w:val="28"/>
        </w:rPr>
      </w:pPr>
    </w:p>
    <w:p w14:paraId="0410724E" w14:textId="77777777" w:rsidR="00647179" w:rsidRDefault="00647179" w:rsidP="00647179">
      <w:pPr>
        <w:spacing w:before="240" w:line="240" w:lineRule="auto"/>
        <w:jc w:val="center"/>
        <w:rPr>
          <w:rFonts w:ascii="Tahoma-Bold" w:hAnsi="Tahoma-Bold" w:cs="Tahoma-Bold"/>
          <w:b/>
          <w:bCs/>
          <w:noProof/>
          <w:sz w:val="28"/>
          <w:szCs w:val="28"/>
        </w:rPr>
      </w:pPr>
    </w:p>
    <w:p w14:paraId="05FDBEC1" w14:textId="77777777" w:rsidR="00647179" w:rsidRDefault="00647179" w:rsidP="00647179">
      <w:pPr>
        <w:spacing w:before="240" w:line="240" w:lineRule="auto"/>
        <w:jc w:val="center"/>
        <w:rPr>
          <w:rFonts w:ascii="Tahoma-Bold" w:hAnsi="Tahoma-Bold" w:cs="Tahoma-Bold"/>
          <w:b/>
          <w:bCs/>
          <w:noProof/>
          <w:sz w:val="28"/>
          <w:szCs w:val="28"/>
        </w:rPr>
      </w:pPr>
      <w:r>
        <w:rPr>
          <w:noProof/>
        </w:rPr>
        <w:drawing>
          <wp:anchor distT="152400" distB="152400" distL="152400" distR="152400" simplePos="0" relativeHeight="252111872" behindDoc="0" locked="0" layoutInCell="1" allowOverlap="1" wp14:anchorId="0A8DE848" wp14:editId="0114D49F">
            <wp:simplePos x="0" y="0"/>
            <wp:positionH relativeFrom="margin">
              <wp:posOffset>1901038</wp:posOffset>
            </wp:positionH>
            <wp:positionV relativeFrom="page">
              <wp:posOffset>1484986</wp:posOffset>
            </wp:positionV>
            <wp:extent cx="2383838" cy="292100"/>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8" name="ecohitch_heading.jpg"/>
                    <pic:cNvPicPr>
                      <a:picLocks noChangeAspect="1"/>
                    </pic:cNvPicPr>
                  </pic:nvPicPr>
                  <pic:blipFill rotWithShape="1">
                    <a:blip r:embed="rId9"/>
                    <a:srcRect l="49077" t="25119" r="-1" b="20053"/>
                    <a:stretch/>
                  </pic:blipFill>
                  <pic:spPr bwMode="auto">
                    <a:xfrm>
                      <a:off x="0" y="0"/>
                      <a:ext cx="2441291" cy="29914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2110848" behindDoc="0" locked="0" layoutInCell="1" allowOverlap="1" wp14:anchorId="172D8FA9" wp14:editId="49ED0D34">
            <wp:simplePos x="0" y="0"/>
            <wp:positionH relativeFrom="margin">
              <wp:align>left</wp:align>
            </wp:positionH>
            <wp:positionV relativeFrom="page">
              <wp:posOffset>1484986</wp:posOffset>
            </wp:positionV>
            <wp:extent cx="1814169" cy="292608"/>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ecohitch_heading.jpg"/>
                    <pic:cNvPicPr>
                      <a:picLocks noChangeAspect="1"/>
                    </pic:cNvPicPr>
                  </pic:nvPicPr>
                  <pic:blipFill rotWithShape="1">
                    <a:blip r:embed="rId9"/>
                    <a:srcRect r="52218"/>
                    <a:stretch/>
                  </pic:blipFill>
                  <pic:spPr bwMode="auto">
                    <a:xfrm>
                      <a:off x="0" y="0"/>
                      <a:ext cx="1814169" cy="292608"/>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BB03A" w14:textId="77777777" w:rsidR="00647179" w:rsidRPr="00B56782" w:rsidRDefault="00647179" w:rsidP="00647179">
      <w:pPr>
        <w:spacing w:before="240" w:line="240" w:lineRule="auto"/>
        <w:jc w:val="center"/>
        <w:rPr>
          <w:rFonts w:ascii="Helvetica" w:hAnsi="Helvetica" w:cs="Helvetica"/>
          <w:bCs/>
          <w:noProof/>
          <w:sz w:val="56"/>
          <w:szCs w:val="56"/>
        </w:rPr>
      </w:pPr>
      <w:r w:rsidRPr="00B56782">
        <w:rPr>
          <w:rFonts w:ascii="Helvetica" w:eastAsia="Arial Unicode MS" w:hAnsi="Helvetica" w:cs="Helvetica"/>
          <w:color w:val="000000"/>
          <w:sz w:val="56"/>
          <w:szCs w:val="56"/>
          <w:bdr w:val="nil"/>
          <w:lang w:val="fr-FR"/>
        </w:rPr>
        <w:t>Installation Instructions</w:t>
      </w:r>
    </w:p>
    <w:p w14:paraId="73F49129" w14:textId="41A2ED55" w:rsidR="00647179" w:rsidRPr="008563E4" w:rsidRDefault="00647179" w:rsidP="00647179">
      <w:pPr>
        <w:pStyle w:val="NoSpacing"/>
        <w:jc w:val="center"/>
        <w:rPr>
          <w:rFonts w:ascii="Helvetica" w:hAnsi="Helvetica" w:cs="Helvetica"/>
          <w:noProof/>
          <w:sz w:val="36"/>
          <w:szCs w:val="36"/>
        </w:rPr>
      </w:pPr>
      <w:r w:rsidRPr="008563E4">
        <w:rPr>
          <w:rFonts w:ascii="Helvetica" w:eastAsia="Arial Unicode MS" w:hAnsi="Helvetica" w:cs="Helvetica"/>
          <w:noProof/>
          <w:color w:val="000000"/>
          <w:sz w:val="36"/>
          <w:szCs w:val="36"/>
          <w:lang w:val="fr-FR"/>
        </w:rPr>
        <mc:AlternateContent>
          <mc:Choice Requires="wpc">
            <w:drawing>
              <wp:anchor distT="0" distB="0" distL="114300" distR="114300" simplePos="0" relativeHeight="252112896" behindDoc="0" locked="0" layoutInCell="1" allowOverlap="1" wp14:anchorId="26205BD2" wp14:editId="426F53DE">
                <wp:simplePos x="0" y="0"/>
                <wp:positionH relativeFrom="page">
                  <wp:posOffset>447675</wp:posOffset>
                </wp:positionH>
                <wp:positionV relativeFrom="paragraph">
                  <wp:posOffset>38100</wp:posOffset>
                </wp:positionV>
                <wp:extent cx="36001" cy="36001"/>
                <wp:effectExtent l="0" t="0" r="0" b="0"/>
                <wp:wrapNone/>
                <wp:docPr id="242" name="Canvas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534AF7D" id="Canvas 242" o:spid="_x0000_s1026" editas="canvas" style="position:absolute;margin-left:35.25pt;margin-top:3pt;width:2.85pt;height:2.85pt;z-index:252112896;mso-position-horizontal-relative:page" coordsize="3556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560;height:35560;visibility:visible;mso-wrap-style:square">
                  <v:fill o:detectmouseclick="t"/>
                  <v:path o:connecttype="none"/>
                </v:shape>
                <w10:wrap anchorx="page"/>
              </v:group>
            </w:pict>
          </mc:Fallback>
        </mc:AlternateContent>
      </w:r>
      <w:r w:rsidRPr="008563E4">
        <w:rPr>
          <w:rFonts w:ascii="Helvetica" w:hAnsi="Helvetica" w:cs="Helvetica"/>
          <w:noProof/>
          <w:sz w:val="36"/>
          <w:szCs w:val="36"/>
        </w:rPr>
        <w:t xml:space="preserve"> </w:t>
      </w:r>
      <w:r w:rsidR="00AD6B0A">
        <w:rPr>
          <w:rFonts w:ascii="Helvetica" w:hAnsi="Helvetica" w:cs="Helvetica"/>
          <w:noProof/>
          <w:sz w:val="36"/>
          <w:szCs w:val="36"/>
        </w:rPr>
        <w:t>2022+ Subaru WRX</w:t>
      </w:r>
      <w:r w:rsidR="00AD6B0A">
        <w:rPr>
          <w:rFonts w:ascii="Helvetica" w:hAnsi="Helvetica" w:cs="Helvetica"/>
          <w:noProof/>
          <w:sz w:val="36"/>
          <w:szCs w:val="36"/>
        </w:rPr>
        <w:tab/>
      </w:r>
    </w:p>
    <w:p w14:paraId="0871C7E9" w14:textId="0A5478F9" w:rsidR="00647179" w:rsidRPr="008975DB" w:rsidRDefault="005D098B" w:rsidP="005D098B">
      <w:pPr>
        <w:pStyle w:val="NoSpacing"/>
        <w:jc w:val="center"/>
        <w:rPr>
          <w:rFonts w:ascii="Helvetica" w:hAnsi="Helvetica" w:cs="Helvetica"/>
          <w:noProof/>
          <w:sz w:val="40"/>
          <w:szCs w:val="40"/>
        </w:rPr>
      </w:pPr>
      <w:r>
        <w:rPr>
          <w:rFonts w:ascii="Helvetica" w:hAnsi="Helvetica" w:cs="Helvetica"/>
          <w:noProof/>
          <w:sz w:val="40"/>
          <w:szCs w:val="40"/>
        </w:rPr>
        <w:t>W</w:t>
      </w:r>
      <w:r w:rsidR="0024041F">
        <w:rPr>
          <w:rFonts w:ascii="Helvetica" w:hAnsi="Helvetica" w:cs="Helvetica"/>
          <w:noProof/>
          <w:sz w:val="40"/>
          <w:szCs w:val="40"/>
        </w:rPr>
        <w:t>9001</w:t>
      </w:r>
      <w:r w:rsidR="0024041F">
        <w:rPr>
          <w:rFonts w:ascii="Helvetica" w:hAnsi="Helvetica" w:cs="Helvetica"/>
          <w:noProof/>
          <w:sz w:val="40"/>
          <w:szCs w:val="40"/>
        </w:rPr>
        <w:tab/>
      </w:r>
    </w:p>
    <w:p w14:paraId="016D5322" w14:textId="52F234B4" w:rsidR="0007769A" w:rsidRPr="00B56782" w:rsidRDefault="00AD6B0A" w:rsidP="0007769A">
      <w:pPr>
        <w:spacing w:after="0" w:line="240" w:lineRule="auto"/>
        <w:jc w:val="center"/>
        <w:rPr>
          <w:rFonts w:ascii="Helvetica" w:hAnsi="Helvetica" w:cs="Helvetica"/>
          <w:bCs/>
          <w:noProof/>
          <w:sz w:val="28"/>
          <w:szCs w:val="28"/>
        </w:rPr>
      </w:pPr>
      <w:r>
        <w:rPr>
          <w:rFonts w:ascii="Helvetica" w:hAnsi="Helvetica" w:cs="Helvetica"/>
          <w:bCs/>
          <w:noProof/>
          <w:sz w:val="28"/>
          <w:szCs w:val="28"/>
        </w:rPr>
        <w:t>Rear trailer light harness</w:t>
      </w:r>
      <w:r>
        <w:rPr>
          <w:rFonts w:ascii="Helvetica" w:hAnsi="Helvetica" w:cs="Helvetica"/>
          <w:bCs/>
          <w:noProof/>
          <w:sz w:val="28"/>
          <w:szCs w:val="28"/>
        </w:rPr>
        <w:tab/>
      </w:r>
    </w:p>
    <w:p w14:paraId="2790963F" w14:textId="77777777" w:rsidR="00647179" w:rsidRPr="00B56782" w:rsidRDefault="00647179" w:rsidP="00647179">
      <w:pPr>
        <w:pStyle w:val="Default"/>
        <w:jc w:val="center"/>
        <w:rPr>
          <w:rFonts w:ascii="Helvetica" w:hAnsi="Helvetica" w:cs="Helvetica"/>
          <w:sz w:val="28"/>
          <w:szCs w:val="28"/>
        </w:rPr>
      </w:pPr>
      <w:r w:rsidRPr="00B56782">
        <w:rPr>
          <w:rFonts w:ascii="Helvetica" w:hAnsi="Helvetica" w:cs="Helvetica"/>
          <w:sz w:val="28"/>
          <w:szCs w:val="28"/>
        </w:rPr>
        <w:t>Torklift Central</w:t>
      </w:r>
    </w:p>
    <w:p w14:paraId="70E0AC66" w14:textId="77777777" w:rsidR="00647179" w:rsidRPr="00B56782" w:rsidRDefault="00647179" w:rsidP="00647179">
      <w:pPr>
        <w:pStyle w:val="Default"/>
        <w:jc w:val="center"/>
        <w:rPr>
          <w:rFonts w:ascii="Helvetica" w:hAnsi="Helvetica" w:cs="Helvetica"/>
          <w:sz w:val="28"/>
          <w:szCs w:val="28"/>
        </w:rPr>
      </w:pPr>
      <w:r w:rsidRPr="00B56782">
        <w:rPr>
          <w:rFonts w:ascii="Helvetica" w:hAnsi="Helvetica" w:cs="Helvetica"/>
          <w:sz w:val="28"/>
          <w:szCs w:val="28"/>
        </w:rPr>
        <w:t>315 Central Ave N</w:t>
      </w:r>
    </w:p>
    <w:p w14:paraId="7642CA20" w14:textId="77777777" w:rsidR="00647179" w:rsidRPr="00B56782" w:rsidRDefault="00647179" w:rsidP="00647179">
      <w:pPr>
        <w:pStyle w:val="Default"/>
        <w:jc w:val="center"/>
        <w:rPr>
          <w:rFonts w:ascii="Helvetica" w:hAnsi="Helvetica" w:cs="Helvetica"/>
          <w:sz w:val="28"/>
          <w:szCs w:val="28"/>
        </w:rPr>
      </w:pPr>
      <w:r w:rsidRPr="00B56782">
        <w:rPr>
          <w:rFonts w:ascii="Helvetica" w:hAnsi="Helvetica" w:cs="Helvetica"/>
          <w:sz w:val="28"/>
          <w:szCs w:val="28"/>
        </w:rPr>
        <w:t>Kent, WA 98032</w:t>
      </w:r>
    </w:p>
    <w:p w14:paraId="7B511E3D" w14:textId="77777777" w:rsidR="00647179" w:rsidRPr="00B56782" w:rsidRDefault="00647179" w:rsidP="00647179">
      <w:pPr>
        <w:pStyle w:val="Default"/>
        <w:jc w:val="center"/>
        <w:rPr>
          <w:rFonts w:ascii="Helvetica" w:hAnsi="Helvetica" w:cs="Helvetica"/>
          <w:sz w:val="28"/>
          <w:szCs w:val="28"/>
        </w:rPr>
      </w:pPr>
      <w:r w:rsidRPr="00B56782">
        <w:rPr>
          <w:rFonts w:ascii="Helvetica" w:hAnsi="Helvetica" w:cs="Helvetica"/>
          <w:sz w:val="28"/>
          <w:szCs w:val="28"/>
        </w:rPr>
        <w:t>253-854-1832</w:t>
      </w:r>
    </w:p>
    <w:p w14:paraId="72020AA9" w14:textId="77777777" w:rsidR="00647179" w:rsidRPr="00B56782" w:rsidRDefault="00000000" w:rsidP="00647179">
      <w:pPr>
        <w:pStyle w:val="Default"/>
        <w:jc w:val="center"/>
        <w:rPr>
          <w:rFonts w:ascii="Helvetica" w:hAnsi="Helvetica" w:cs="Helvetica"/>
          <w:sz w:val="28"/>
          <w:szCs w:val="28"/>
        </w:rPr>
      </w:pPr>
      <w:hyperlink r:id="rId10" w:history="1">
        <w:r w:rsidR="00647179" w:rsidRPr="00B56782">
          <w:rPr>
            <w:rStyle w:val="Hyperlink"/>
            <w:rFonts w:ascii="Helvetica" w:hAnsi="Helvetica" w:cs="Helvetica"/>
            <w:sz w:val="28"/>
            <w:szCs w:val="28"/>
          </w:rPr>
          <w:t>www.torkliftcentral.com</w:t>
        </w:r>
      </w:hyperlink>
    </w:p>
    <w:p w14:paraId="535FE304" w14:textId="77777777" w:rsidR="00647179" w:rsidRDefault="00000000" w:rsidP="00647179">
      <w:pPr>
        <w:spacing w:after="0" w:line="240" w:lineRule="auto"/>
        <w:jc w:val="center"/>
        <w:rPr>
          <w:rFonts w:ascii="Helvetica" w:hAnsi="Helvetica" w:cs="Helvetica"/>
          <w:sz w:val="28"/>
          <w:szCs w:val="28"/>
        </w:rPr>
      </w:pPr>
      <w:hyperlink r:id="rId11" w:history="1">
        <w:r w:rsidR="00647179" w:rsidRPr="00B56782">
          <w:rPr>
            <w:rStyle w:val="Hyperlink"/>
            <w:rFonts w:ascii="Helvetica" w:hAnsi="Helvetica" w:cs="Helvetica"/>
            <w:sz w:val="28"/>
            <w:szCs w:val="28"/>
          </w:rPr>
          <w:t>support@torkliftcentral.com</w:t>
        </w:r>
      </w:hyperlink>
      <w:r w:rsidR="00647179" w:rsidRPr="00B56782">
        <w:rPr>
          <w:rFonts w:ascii="Helvetica" w:hAnsi="Helvetica" w:cs="Helvetica"/>
          <w:sz w:val="28"/>
          <w:szCs w:val="28"/>
        </w:rPr>
        <w:t xml:space="preserve"> </w:t>
      </w:r>
    </w:p>
    <w:p w14:paraId="2094E067" w14:textId="6999EBFA" w:rsidR="00647179" w:rsidRDefault="00647179" w:rsidP="00647179">
      <w:pPr>
        <w:spacing w:line="276" w:lineRule="auto"/>
        <w:jc w:val="center"/>
        <w:rPr>
          <w:rFonts w:ascii="Helvetica" w:hAnsi="Helvetica" w:cs="Helvetica"/>
          <w:bCs/>
          <w:color w:val="000000"/>
          <w:szCs w:val="24"/>
        </w:rPr>
      </w:pPr>
      <w:r w:rsidRPr="00B56782">
        <w:rPr>
          <w:rFonts w:ascii="Helvetica" w:hAnsi="Helvetica" w:cs="Helvetica"/>
          <w:bCs/>
          <w:color w:val="000000"/>
          <w:szCs w:val="24"/>
        </w:rPr>
        <w:t xml:space="preserve">Rev </w:t>
      </w:r>
      <w:r w:rsidR="0007769A">
        <w:rPr>
          <w:rFonts w:ascii="Helvetica" w:hAnsi="Helvetica" w:cs="Helvetica"/>
          <w:bCs/>
          <w:color w:val="000000"/>
          <w:szCs w:val="24"/>
        </w:rPr>
        <w:t>1</w:t>
      </w:r>
      <w:r w:rsidRPr="00B56782">
        <w:rPr>
          <w:rFonts w:ascii="Helvetica" w:hAnsi="Helvetica" w:cs="Helvetica"/>
          <w:bCs/>
          <w:color w:val="000000"/>
          <w:szCs w:val="24"/>
        </w:rPr>
        <w:t>: B</w:t>
      </w:r>
      <w:r>
        <w:rPr>
          <w:rFonts w:ascii="Helvetica" w:hAnsi="Helvetica" w:cs="Helvetica"/>
          <w:bCs/>
          <w:color w:val="000000"/>
          <w:szCs w:val="24"/>
        </w:rPr>
        <w:t>y</w:t>
      </w:r>
      <w:r w:rsidRPr="00B56782">
        <w:rPr>
          <w:rFonts w:ascii="Helvetica" w:hAnsi="Helvetica" w:cs="Helvetica"/>
          <w:bCs/>
          <w:color w:val="000000"/>
          <w:szCs w:val="24"/>
        </w:rPr>
        <w:t xml:space="preserve"> </w:t>
      </w:r>
      <w:r w:rsidR="004152EF">
        <w:rPr>
          <w:rFonts w:ascii="Helvetica" w:hAnsi="Helvetica" w:cs="Helvetica"/>
          <w:bCs/>
          <w:color w:val="000000"/>
          <w:szCs w:val="24"/>
        </w:rPr>
        <w:t>DH</w:t>
      </w:r>
      <w:r w:rsidRPr="00B56782">
        <w:rPr>
          <w:rFonts w:ascii="Helvetica" w:hAnsi="Helvetica" w:cs="Helvetica"/>
          <w:bCs/>
          <w:color w:val="000000"/>
          <w:szCs w:val="24"/>
        </w:rPr>
        <w:t xml:space="preserve">: </w:t>
      </w:r>
      <w:r w:rsidR="00062B01">
        <w:rPr>
          <w:rFonts w:ascii="Helvetica" w:hAnsi="Helvetica" w:cs="Helvetica"/>
          <w:bCs/>
          <w:color w:val="000000"/>
          <w:szCs w:val="24"/>
        </w:rPr>
        <w:t>02/01/2023</w:t>
      </w:r>
    </w:p>
    <w:p w14:paraId="0A71A1FE" w14:textId="0436B270" w:rsidR="00647179" w:rsidRDefault="00647179" w:rsidP="00647179">
      <w:pPr>
        <w:spacing w:line="276" w:lineRule="auto"/>
        <w:jc w:val="center"/>
        <w:rPr>
          <w:rFonts w:ascii="Helvetica" w:hAnsi="Helvetica" w:cs="Helvetica"/>
          <w:bCs/>
          <w:color w:val="000000"/>
          <w:szCs w:val="24"/>
        </w:rPr>
      </w:pPr>
    </w:p>
    <w:p w14:paraId="44604731" w14:textId="416814DB" w:rsidR="00647179" w:rsidRDefault="0007769A" w:rsidP="00647179">
      <w:pPr>
        <w:spacing w:line="276" w:lineRule="auto"/>
        <w:jc w:val="center"/>
        <w:rPr>
          <w:rFonts w:ascii="Helvetica" w:hAnsi="Helvetica" w:cs="Helvetica"/>
          <w:bCs/>
          <w:color w:val="000000"/>
          <w:szCs w:val="24"/>
        </w:rPr>
      </w:pPr>
      <w:r>
        <w:rPr>
          <w:noProof/>
        </w:rPr>
        <w:drawing>
          <wp:anchor distT="152400" distB="152400" distL="152400" distR="152400" simplePos="0" relativeHeight="252113920" behindDoc="0" locked="0" layoutInCell="1" allowOverlap="1" wp14:anchorId="43F1378D" wp14:editId="50F4E8CE">
            <wp:simplePos x="0" y="0"/>
            <wp:positionH relativeFrom="page">
              <wp:align>center</wp:align>
            </wp:positionH>
            <wp:positionV relativeFrom="page">
              <wp:posOffset>5495865</wp:posOffset>
            </wp:positionV>
            <wp:extent cx="1866900" cy="1114425"/>
            <wp:effectExtent l="0" t="0" r="0" b="9525"/>
            <wp:wrapNone/>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30" name="SEVAMemberLogoDecalBlueAndWhite06-1-92X1-00.png"/>
                    <pic:cNvPicPr>
                      <a:picLocks noChangeAspect="1"/>
                    </pic:cNvPicPr>
                  </pic:nvPicPr>
                  <pic:blipFill>
                    <a:blip r:embed="rId12"/>
                    <a:stretch>
                      <a:fillRect/>
                    </a:stretch>
                  </pic:blipFill>
                  <pic:spPr>
                    <a:xfrm>
                      <a:off x="0" y="0"/>
                      <a:ext cx="1866900" cy="11144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C980C4D" w14:textId="77777777" w:rsidR="00647179" w:rsidRDefault="00647179" w:rsidP="00647179">
      <w:pPr>
        <w:spacing w:line="276" w:lineRule="auto"/>
        <w:jc w:val="center"/>
        <w:rPr>
          <w:rFonts w:ascii="Helvetica" w:hAnsi="Helvetica" w:cs="Helvetica"/>
          <w:bCs/>
          <w:color w:val="000000"/>
          <w:szCs w:val="24"/>
        </w:rPr>
      </w:pPr>
    </w:p>
    <w:p w14:paraId="301CB639" w14:textId="4125066E" w:rsidR="00647179" w:rsidRDefault="00647179" w:rsidP="00647179">
      <w:pPr>
        <w:spacing w:line="276" w:lineRule="auto"/>
        <w:jc w:val="center"/>
        <w:rPr>
          <w:rFonts w:ascii="Helvetica" w:hAnsi="Helvetica" w:cs="Helvetica"/>
          <w:bCs/>
          <w:color w:val="000000"/>
          <w:szCs w:val="24"/>
        </w:rPr>
      </w:pPr>
    </w:p>
    <w:p w14:paraId="588770C9" w14:textId="44749449" w:rsidR="00647179" w:rsidRDefault="0007769A" w:rsidP="00647179">
      <w:pPr>
        <w:spacing w:line="276" w:lineRule="auto"/>
        <w:jc w:val="center"/>
        <w:rPr>
          <w:rFonts w:ascii="Helvetica" w:hAnsi="Helvetica" w:cs="Helvetica"/>
          <w:bCs/>
          <w:color w:val="000000"/>
          <w:szCs w:val="24"/>
        </w:rPr>
      </w:pPr>
      <w:r w:rsidRPr="00B56782">
        <w:rPr>
          <w:rFonts w:ascii="Times New Roman" w:eastAsia="Arial Unicode MS" w:hAnsi="Times New Roman" w:cs="Times New Roman"/>
          <w:noProof/>
          <w:szCs w:val="24"/>
          <w:bdr w:val="nil"/>
        </w:rPr>
        <w:drawing>
          <wp:anchor distT="152400" distB="152400" distL="152400" distR="152400" simplePos="0" relativeHeight="252114944" behindDoc="0" locked="0" layoutInCell="1" allowOverlap="1" wp14:anchorId="78AB755A" wp14:editId="2ED4793E">
            <wp:simplePos x="0" y="0"/>
            <wp:positionH relativeFrom="page">
              <wp:posOffset>422275</wp:posOffset>
            </wp:positionH>
            <wp:positionV relativeFrom="page">
              <wp:posOffset>6581775</wp:posOffset>
            </wp:positionV>
            <wp:extent cx="4279265" cy="623570"/>
            <wp:effectExtent l="0" t="0" r="6985" b="5080"/>
            <wp:wrapNone/>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31" name="Instructions.png"/>
                    <pic:cNvPicPr>
                      <a:picLocks noChangeAspect="1"/>
                    </pic:cNvPicPr>
                  </pic:nvPicPr>
                  <pic:blipFill rotWithShape="1">
                    <a:blip r:embed="rId13"/>
                    <a:srcRect t="34434"/>
                    <a:stretch/>
                  </pic:blipFill>
                  <pic:spPr bwMode="auto">
                    <a:xfrm>
                      <a:off x="0" y="0"/>
                      <a:ext cx="4279265" cy="62357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340123" w14:textId="7B1C5E8C" w:rsidR="00647179" w:rsidRDefault="00647179"/>
    <w:tbl>
      <w:tblPr>
        <w:tblStyle w:val="TableGrid"/>
        <w:tblW w:w="0" w:type="auto"/>
        <w:jc w:val="center"/>
        <w:tblLook w:val="04A0" w:firstRow="1" w:lastRow="0" w:firstColumn="1" w:lastColumn="0" w:noHBand="0" w:noVBand="1"/>
      </w:tblPr>
      <w:tblGrid>
        <w:gridCol w:w="2109"/>
        <w:gridCol w:w="2301"/>
        <w:gridCol w:w="1224"/>
        <w:gridCol w:w="1117"/>
      </w:tblGrid>
      <w:tr w:rsidR="00D354C8" w14:paraId="6F570B72" w14:textId="77777777" w:rsidTr="00D10DA8">
        <w:trPr>
          <w:trHeight w:val="581"/>
          <w:jc w:val="center"/>
        </w:trPr>
        <w:tc>
          <w:tcPr>
            <w:tcW w:w="6751" w:type="dxa"/>
            <w:gridSpan w:val="4"/>
          </w:tcPr>
          <w:p w14:paraId="512764E8" w14:textId="03C0DEE7" w:rsidR="00D354C8" w:rsidRPr="00C71264" w:rsidRDefault="00D354C8" w:rsidP="00C90517">
            <w:pPr>
              <w:spacing w:line="276" w:lineRule="auto"/>
              <w:jc w:val="center"/>
              <w:rPr>
                <w:rFonts w:ascii="Times New Roman" w:hAnsi="Times New Roman" w:cs="Times New Roman"/>
                <w:b/>
                <w:bCs/>
                <w:sz w:val="36"/>
                <w:szCs w:val="36"/>
              </w:rPr>
            </w:pPr>
            <w:r w:rsidRPr="00C71264">
              <w:rPr>
                <w:rFonts w:ascii="Times New Roman" w:hAnsi="Times New Roman" w:cs="Times New Roman"/>
                <w:b/>
                <w:bCs/>
                <w:sz w:val="36"/>
                <w:szCs w:val="36"/>
              </w:rPr>
              <w:t>Parts Inventory</w:t>
            </w:r>
          </w:p>
        </w:tc>
      </w:tr>
      <w:tr w:rsidR="00D354C8" w14:paraId="56C967D1" w14:textId="77777777" w:rsidTr="00D354C8">
        <w:trPr>
          <w:trHeight w:val="393"/>
          <w:jc w:val="center"/>
        </w:trPr>
        <w:tc>
          <w:tcPr>
            <w:tcW w:w="2109" w:type="dxa"/>
            <w:vAlign w:val="center"/>
          </w:tcPr>
          <w:p w14:paraId="00C89CC5" w14:textId="6B4BE961" w:rsidR="00244912" w:rsidRPr="006A595B" w:rsidRDefault="00244912" w:rsidP="0011267D">
            <w:pPr>
              <w:spacing w:line="276" w:lineRule="auto"/>
              <w:jc w:val="center"/>
              <w:rPr>
                <w:rFonts w:ascii="Times New Roman" w:hAnsi="Times New Roman" w:cs="Times New Roman"/>
                <w:b/>
                <w:bCs/>
                <w:szCs w:val="24"/>
              </w:rPr>
            </w:pPr>
            <w:r w:rsidRPr="006A595B">
              <w:rPr>
                <w:rFonts w:ascii="Times New Roman" w:hAnsi="Times New Roman" w:cs="Times New Roman"/>
                <w:b/>
                <w:bCs/>
                <w:szCs w:val="24"/>
              </w:rPr>
              <w:lastRenderedPageBreak/>
              <w:t>Description</w:t>
            </w:r>
          </w:p>
        </w:tc>
        <w:tc>
          <w:tcPr>
            <w:tcW w:w="2301" w:type="dxa"/>
          </w:tcPr>
          <w:p w14:paraId="31AA1E3B" w14:textId="12215DA4" w:rsidR="00244912" w:rsidRPr="006A595B" w:rsidRDefault="00D354C8" w:rsidP="0011267D">
            <w:pPr>
              <w:spacing w:line="276" w:lineRule="auto"/>
              <w:jc w:val="center"/>
              <w:rPr>
                <w:rFonts w:ascii="Times New Roman" w:hAnsi="Times New Roman" w:cs="Times New Roman"/>
                <w:b/>
                <w:bCs/>
                <w:szCs w:val="24"/>
              </w:rPr>
            </w:pPr>
            <w:r>
              <w:rPr>
                <w:rFonts w:ascii="Times New Roman" w:hAnsi="Times New Roman" w:cs="Times New Roman"/>
                <w:b/>
                <w:bCs/>
                <w:szCs w:val="24"/>
              </w:rPr>
              <w:t>Image</w:t>
            </w:r>
          </w:p>
        </w:tc>
        <w:tc>
          <w:tcPr>
            <w:tcW w:w="1224" w:type="dxa"/>
            <w:vAlign w:val="center"/>
          </w:tcPr>
          <w:p w14:paraId="2B32D828" w14:textId="6DD22389" w:rsidR="00244912" w:rsidRPr="006A595B" w:rsidRDefault="00244912" w:rsidP="0011267D">
            <w:pPr>
              <w:spacing w:line="276" w:lineRule="auto"/>
              <w:jc w:val="center"/>
              <w:rPr>
                <w:rFonts w:ascii="Times New Roman" w:hAnsi="Times New Roman" w:cs="Times New Roman"/>
                <w:b/>
                <w:bCs/>
                <w:szCs w:val="24"/>
              </w:rPr>
            </w:pPr>
            <w:r w:rsidRPr="006A595B">
              <w:rPr>
                <w:rFonts w:ascii="Times New Roman" w:hAnsi="Times New Roman" w:cs="Times New Roman"/>
                <w:b/>
                <w:bCs/>
                <w:szCs w:val="24"/>
              </w:rPr>
              <w:t>Item #</w:t>
            </w:r>
          </w:p>
        </w:tc>
        <w:tc>
          <w:tcPr>
            <w:tcW w:w="1117" w:type="dxa"/>
            <w:vAlign w:val="center"/>
          </w:tcPr>
          <w:p w14:paraId="589B3EE9" w14:textId="3200DC5A" w:rsidR="00244912" w:rsidRPr="006A595B" w:rsidRDefault="00244912" w:rsidP="0011267D">
            <w:pPr>
              <w:spacing w:line="276" w:lineRule="auto"/>
              <w:jc w:val="center"/>
              <w:rPr>
                <w:rFonts w:ascii="Times New Roman" w:hAnsi="Times New Roman" w:cs="Times New Roman"/>
                <w:b/>
                <w:bCs/>
                <w:szCs w:val="24"/>
              </w:rPr>
            </w:pPr>
            <w:r w:rsidRPr="006A595B">
              <w:rPr>
                <w:rFonts w:ascii="Times New Roman" w:hAnsi="Times New Roman" w:cs="Times New Roman"/>
                <w:b/>
                <w:bCs/>
                <w:szCs w:val="24"/>
              </w:rPr>
              <w:t>Qty.</w:t>
            </w:r>
          </w:p>
        </w:tc>
      </w:tr>
      <w:tr w:rsidR="00D354C8" w14:paraId="6064B75B" w14:textId="77777777" w:rsidTr="00D354C8">
        <w:trPr>
          <w:trHeight w:val="631"/>
          <w:jc w:val="center"/>
        </w:trPr>
        <w:tc>
          <w:tcPr>
            <w:tcW w:w="2109" w:type="dxa"/>
            <w:vAlign w:val="center"/>
          </w:tcPr>
          <w:p w14:paraId="3911F45D" w14:textId="799396AF" w:rsidR="00244912" w:rsidRPr="006A595B" w:rsidRDefault="00AD6B0A" w:rsidP="000E397A">
            <w:pPr>
              <w:spacing w:line="276" w:lineRule="auto"/>
              <w:jc w:val="center"/>
              <w:rPr>
                <w:rFonts w:ascii="Times New Roman" w:hAnsi="Times New Roman" w:cs="Times New Roman"/>
                <w:szCs w:val="24"/>
              </w:rPr>
            </w:pPr>
            <w:r>
              <w:rPr>
                <w:rFonts w:ascii="Times New Roman" w:hAnsi="Times New Roman" w:cs="Times New Roman"/>
                <w:szCs w:val="24"/>
              </w:rPr>
              <w:t xml:space="preserve">Taillight </w:t>
            </w:r>
            <w:proofErr w:type="spellStart"/>
            <w:r w:rsidR="00D12C83">
              <w:rPr>
                <w:rFonts w:ascii="Times New Roman" w:hAnsi="Times New Roman" w:cs="Times New Roman"/>
                <w:szCs w:val="24"/>
              </w:rPr>
              <w:t>Modulite</w:t>
            </w:r>
            <w:proofErr w:type="spellEnd"/>
          </w:p>
        </w:tc>
        <w:tc>
          <w:tcPr>
            <w:tcW w:w="2301" w:type="dxa"/>
          </w:tcPr>
          <w:p w14:paraId="1F97D0E7" w14:textId="27AD5029" w:rsidR="00244912" w:rsidRPr="006A595B" w:rsidRDefault="00244912" w:rsidP="0011267D">
            <w:pPr>
              <w:spacing w:line="276" w:lineRule="auto"/>
              <w:jc w:val="center"/>
              <w:rPr>
                <w:rFonts w:ascii="Times New Roman" w:hAnsi="Times New Roman" w:cs="Times New Roman"/>
                <w:szCs w:val="24"/>
              </w:rPr>
            </w:pPr>
          </w:p>
        </w:tc>
        <w:tc>
          <w:tcPr>
            <w:tcW w:w="1224" w:type="dxa"/>
            <w:vAlign w:val="center"/>
          </w:tcPr>
          <w:p w14:paraId="00D86C5B" w14:textId="72DF81F4" w:rsidR="00244912" w:rsidRPr="006A595B" w:rsidRDefault="00AD6B0A" w:rsidP="0011267D">
            <w:pPr>
              <w:spacing w:line="276" w:lineRule="auto"/>
              <w:jc w:val="center"/>
              <w:rPr>
                <w:rFonts w:ascii="Times New Roman" w:hAnsi="Times New Roman" w:cs="Times New Roman"/>
                <w:szCs w:val="24"/>
              </w:rPr>
            </w:pPr>
            <w:r>
              <w:rPr>
                <w:rFonts w:ascii="Times New Roman" w:hAnsi="Times New Roman" w:cs="Times New Roman"/>
                <w:szCs w:val="24"/>
              </w:rPr>
              <w:t>56236</w:t>
            </w:r>
          </w:p>
        </w:tc>
        <w:tc>
          <w:tcPr>
            <w:tcW w:w="1117" w:type="dxa"/>
            <w:vAlign w:val="center"/>
          </w:tcPr>
          <w:p w14:paraId="09C18700" w14:textId="104FA962" w:rsidR="00244912" w:rsidRPr="006A595B" w:rsidRDefault="00AD6B0A" w:rsidP="0011267D">
            <w:pPr>
              <w:spacing w:line="276" w:lineRule="auto"/>
              <w:jc w:val="center"/>
              <w:rPr>
                <w:rFonts w:ascii="Times New Roman" w:hAnsi="Times New Roman" w:cs="Times New Roman"/>
                <w:szCs w:val="24"/>
              </w:rPr>
            </w:pPr>
            <w:r>
              <w:rPr>
                <w:rFonts w:ascii="Times New Roman" w:hAnsi="Times New Roman" w:cs="Times New Roman"/>
                <w:szCs w:val="24"/>
              </w:rPr>
              <w:t>1</w:t>
            </w:r>
          </w:p>
        </w:tc>
      </w:tr>
      <w:tr w:rsidR="00D354C8" w14:paraId="59C98E12" w14:textId="77777777" w:rsidTr="00D354C8">
        <w:trPr>
          <w:trHeight w:val="393"/>
          <w:jc w:val="center"/>
        </w:trPr>
        <w:tc>
          <w:tcPr>
            <w:tcW w:w="2109" w:type="dxa"/>
            <w:vAlign w:val="center"/>
          </w:tcPr>
          <w:p w14:paraId="65CB6CBA" w14:textId="57185A25" w:rsidR="00244912" w:rsidRPr="006A595B" w:rsidRDefault="00FB3489" w:rsidP="000E397A">
            <w:pPr>
              <w:spacing w:line="276" w:lineRule="auto"/>
              <w:jc w:val="center"/>
              <w:rPr>
                <w:rFonts w:ascii="Times New Roman" w:hAnsi="Times New Roman" w:cs="Times New Roman"/>
                <w:szCs w:val="24"/>
              </w:rPr>
            </w:pPr>
            <w:r>
              <w:rPr>
                <w:rFonts w:ascii="Times New Roman" w:hAnsi="Times New Roman" w:cs="Times New Roman"/>
                <w:szCs w:val="24"/>
              </w:rPr>
              <w:t xml:space="preserve">Dual conductor, </w:t>
            </w:r>
            <w:r w:rsidR="00AD6B0A">
              <w:rPr>
                <w:rFonts w:ascii="Times New Roman" w:hAnsi="Times New Roman" w:cs="Times New Roman"/>
                <w:szCs w:val="24"/>
              </w:rPr>
              <w:t>double insulated wire</w:t>
            </w:r>
          </w:p>
        </w:tc>
        <w:tc>
          <w:tcPr>
            <w:tcW w:w="2301" w:type="dxa"/>
          </w:tcPr>
          <w:p w14:paraId="1550E324" w14:textId="6F205A1B" w:rsidR="00244912" w:rsidRPr="006A595B" w:rsidRDefault="00244912" w:rsidP="0011267D">
            <w:pPr>
              <w:spacing w:line="276" w:lineRule="auto"/>
              <w:jc w:val="center"/>
              <w:rPr>
                <w:rFonts w:ascii="Times New Roman" w:hAnsi="Times New Roman" w:cs="Times New Roman"/>
                <w:szCs w:val="24"/>
              </w:rPr>
            </w:pPr>
          </w:p>
        </w:tc>
        <w:tc>
          <w:tcPr>
            <w:tcW w:w="1224" w:type="dxa"/>
            <w:vAlign w:val="center"/>
          </w:tcPr>
          <w:p w14:paraId="48170299" w14:textId="02B919B4" w:rsidR="00244912" w:rsidRPr="006A595B" w:rsidRDefault="00D44066" w:rsidP="0011267D">
            <w:pPr>
              <w:spacing w:line="276" w:lineRule="auto"/>
              <w:jc w:val="center"/>
              <w:rPr>
                <w:rFonts w:ascii="Times New Roman" w:hAnsi="Times New Roman" w:cs="Times New Roman"/>
                <w:szCs w:val="24"/>
              </w:rPr>
            </w:pPr>
            <w:r>
              <w:rPr>
                <w:rFonts w:ascii="Times New Roman" w:hAnsi="Times New Roman" w:cs="Times New Roman"/>
                <w:szCs w:val="24"/>
              </w:rPr>
              <w:t>1122X- 12/2</w:t>
            </w:r>
          </w:p>
        </w:tc>
        <w:tc>
          <w:tcPr>
            <w:tcW w:w="1117" w:type="dxa"/>
            <w:vAlign w:val="center"/>
          </w:tcPr>
          <w:p w14:paraId="35CB780E" w14:textId="499EA209" w:rsidR="00244912" w:rsidRPr="006A595B" w:rsidRDefault="00AD6B0A" w:rsidP="0011267D">
            <w:pPr>
              <w:spacing w:line="276" w:lineRule="auto"/>
              <w:jc w:val="center"/>
              <w:rPr>
                <w:rFonts w:ascii="Times New Roman" w:hAnsi="Times New Roman" w:cs="Times New Roman"/>
                <w:szCs w:val="24"/>
              </w:rPr>
            </w:pPr>
            <w:r>
              <w:rPr>
                <w:rFonts w:ascii="Times New Roman" w:hAnsi="Times New Roman" w:cs="Times New Roman"/>
                <w:szCs w:val="24"/>
              </w:rPr>
              <w:t>20</w:t>
            </w:r>
            <w:r w:rsidR="007478DC">
              <w:rPr>
                <w:rFonts w:ascii="Times New Roman" w:hAnsi="Times New Roman" w:cs="Times New Roman"/>
                <w:szCs w:val="24"/>
              </w:rPr>
              <w:t>’</w:t>
            </w:r>
          </w:p>
        </w:tc>
      </w:tr>
      <w:tr w:rsidR="00D354C8" w14:paraId="554B8844" w14:textId="77777777" w:rsidTr="00D354C8">
        <w:trPr>
          <w:trHeight w:val="393"/>
          <w:jc w:val="center"/>
        </w:trPr>
        <w:tc>
          <w:tcPr>
            <w:tcW w:w="2109" w:type="dxa"/>
            <w:vAlign w:val="center"/>
          </w:tcPr>
          <w:p w14:paraId="3014FC09" w14:textId="5757DCF3" w:rsidR="00244912" w:rsidRPr="006A595B" w:rsidRDefault="00AD6B0A" w:rsidP="000E397A">
            <w:pPr>
              <w:spacing w:line="276" w:lineRule="auto"/>
              <w:jc w:val="center"/>
              <w:rPr>
                <w:rFonts w:ascii="Times New Roman" w:hAnsi="Times New Roman" w:cs="Times New Roman"/>
                <w:szCs w:val="24"/>
              </w:rPr>
            </w:pPr>
            <w:r>
              <w:rPr>
                <w:rFonts w:ascii="Times New Roman" w:hAnsi="Times New Roman" w:cs="Times New Roman"/>
                <w:szCs w:val="24"/>
              </w:rPr>
              <w:t>7” wire ties</w:t>
            </w:r>
          </w:p>
        </w:tc>
        <w:tc>
          <w:tcPr>
            <w:tcW w:w="2301" w:type="dxa"/>
          </w:tcPr>
          <w:p w14:paraId="725B00E0" w14:textId="26AAF14F" w:rsidR="00244912" w:rsidRPr="006A595B" w:rsidRDefault="00244912" w:rsidP="0011267D">
            <w:pPr>
              <w:spacing w:line="276" w:lineRule="auto"/>
              <w:jc w:val="center"/>
              <w:rPr>
                <w:rFonts w:ascii="Times New Roman" w:hAnsi="Times New Roman" w:cs="Times New Roman"/>
                <w:szCs w:val="24"/>
              </w:rPr>
            </w:pPr>
          </w:p>
        </w:tc>
        <w:tc>
          <w:tcPr>
            <w:tcW w:w="1224" w:type="dxa"/>
            <w:vAlign w:val="center"/>
          </w:tcPr>
          <w:p w14:paraId="3015A629" w14:textId="10E535AE" w:rsidR="00244912" w:rsidRPr="006A595B" w:rsidRDefault="00EE0466" w:rsidP="0011267D">
            <w:pPr>
              <w:spacing w:line="276" w:lineRule="auto"/>
              <w:jc w:val="center"/>
              <w:rPr>
                <w:rFonts w:ascii="Times New Roman" w:hAnsi="Times New Roman" w:cs="Times New Roman"/>
                <w:szCs w:val="24"/>
              </w:rPr>
            </w:pPr>
            <w:r>
              <w:rPr>
                <w:rFonts w:ascii="Times New Roman" w:hAnsi="Times New Roman" w:cs="Times New Roman"/>
                <w:szCs w:val="24"/>
              </w:rPr>
              <w:t>12818</w:t>
            </w:r>
          </w:p>
        </w:tc>
        <w:tc>
          <w:tcPr>
            <w:tcW w:w="1117" w:type="dxa"/>
            <w:vAlign w:val="center"/>
          </w:tcPr>
          <w:p w14:paraId="499431E9" w14:textId="657332A8" w:rsidR="00244912" w:rsidRPr="006A595B" w:rsidRDefault="00AD6B0A" w:rsidP="0011267D">
            <w:pPr>
              <w:spacing w:line="276" w:lineRule="auto"/>
              <w:jc w:val="center"/>
              <w:rPr>
                <w:rFonts w:ascii="Times New Roman" w:hAnsi="Times New Roman" w:cs="Times New Roman"/>
                <w:szCs w:val="24"/>
              </w:rPr>
            </w:pPr>
            <w:r>
              <w:rPr>
                <w:rFonts w:ascii="Times New Roman" w:hAnsi="Times New Roman" w:cs="Times New Roman"/>
                <w:szCs w:val="24"/>
              </w:rPr>
              <w:t>25</w:t>
            </w:r>
          </w:p>
        </w:tc>
      </w:tr>
      <w:tr w:rsidR="00D354C8" w14:paraId="3BFEE6DE" w14:textId="77777777" w:rsidTr="00D354C8">
        <w:trPr>
          <w:trHeight w:val="640"/>
          <w:jc w:val="center"/>
        </w:trPr>
        <w:tc>
          <w:tcPr>
            <w:tcW w:w="2109" w:type="dxa"/>
            <w:vAlign w:val="center"/>
          </w:tcPr>
          <w:p w14:paraId="6161E0F3" w14:textId="2D301ED1" w:rsidR="00244912" w:rsidRDefault="00AD6B0A" w:rsidP="000E397A">
            <w:pPr>
              <w:spacing w:line="276" w:lineRule="auto"/>
              <w:jc w:val="center"/>
              <w:rPr>
                <w:rFonts w:ascii="Times New Roman" w:hAnsi="Times New Roman" w:cs="Times New Roman"/>
                <w:szCs w:val="24"/>
              </w:rPr>
            </w:pPr>
            <w:r>
              <w:rPr>
                <w:rFonts w:ascii="Times New Roman" w:hAnsi="Times New Roman" w:cs="Times New Roman"/>
                <w:szCs w:val="24"/>
              </w:rPr>
              <w:t xml:space="preserve">Solderless </w:t>
            </w:r>
            <w:r w:rsidR="007478DC">
              <w:rPr>
                <w:rFonts w:ascii="Times New Roman" w:hAnsi="Times New Roman" w:cs="Times New Roman"/>
                <w:szCs w:val="24"/>
              </w:rPr>
              <w:t xml:space="preserve">Butt </w:t>
            </w:r>
            <w:r>
              <w:rPr>
                <w:rFonts w:ascii="Times New Roman" w:hAnsi="Times New Roman" w:cs="Times New Roman"/>
                <w:szCs w:val="24"/>
              </w:rPr>
              <w:t>connectors</w:t>
            </w:r>
          </w:p>
        </w:tc>
        <w:tc>
          <w:tcPr>
            <w:tcW w:w="2301" w:type="dxa"/>
          </w:tcPr>
          <w:p w14:paraId="5A5A8B4A" w14:textId="71A4451A" w:rsidR="00244912" w:rsidRDefault="00244912" w:rsidP="0011267D">
            <w:pPr>
              <w:spacing w:line="276" w:lineRule="auto"/>
              <w:jc w:val="center"/>
              <w:rPr>
                <w:rFonts w:ascii="Times New Roman" w:hAnsi="Times New Roman" w:cs="Times New Roman"/>
                <w:szCs w:val="24"/>
              </w:rPr>
            </w:pPr>
          </w:p>
        </w:tc>
        <w:tc>
          <w:tcPr>
            <w:tcW w:w="1224" w:type="dxa"/>
            <w:vAlign w:val="center"/>
          </w:tcPr>
          <w:p w14:paraId="02FFA3D2" w14:textId="346E0B68" w:rsidR="00244912" w:rsidRPr="006A595B" w:rsidRDefault="00EE0466" w:rsidP="0011267D">
            <w:pPr>
              <w:spacing w:line="276" w:lineRule="auto"/>
              <w:jc w:val="center"/>
              <w:rPr>
                <w:rFonts w:ascii="Times New Roman" w:hAnsi="Times New Roman" w:cs="Times New Roman"/>
                <w:szCs w:val="24"/>
              </w:rPr>
            </w:pPr>
            <w:r>
              <w:rPr>
                <w:rFonts w:ascii="Times New Roman" w:hAnsi="Times New Roman" w:cs="Times New Roman"/>
                <w:szCs w:val="24"/>
              </w:rPr>
              <w:t>11220</w:t>
            </w:r>
          </w:p>
        </w:tc>
        <w:tc>
          <w:tcPr>
            <w:tcW w:w="1117" w:type="dxa"/>
            <w:vAlign w:val="center"/>
          </w:tcPr>
          <w:p w14:paraId="243C6517" w14:textId="2414FCA7" w:rsidR="00244912" w:rsidRPr="006A595B" w:rsidRDefault="00062B01" w:rsidP="0011267D">
            <w:pPr>
              <w:spacing w:line="276" w:lineRule="auto"/>
              <w:jc w:val="center"/>
              <w:rPr>
                <w:rFonts w:ascii="Times New Roman" w:hAnsi="Times New Roman" w:cs="Times New Roman"/>
                <w:szCs w:val="24"/>
              </w:rPr>
            </w:pPr>
            <w:r>
              <w:rPr>
                <w:rFonts w:ascii="Times New Roman" w:hAnsi="Times New Roman" w:cs="Times New Roman"/>
                <w:szCs w:val="24"/>
              </w:rPr>
              <w:t>7</w:t>
            </w:r>
          </w:p>
        </w:tc>
      </w:tr>
      <w:tr w:rsidR="00D354C8" w14:paraId="34804B09" w14:textId="77777777" w:rsidTr="00D354C8">
        <w:trPr>
          <w:trHeight w:val="685"/>
          <w:jc w:val="center"/>
        </w:trPr>
        <w:tc>
          <w:tcPr>
            <w:tcW w:w="2109" w:type="dxa"/>
            <w:vAlign w:val="center"/>
          </w:tcPr>
          <w:p w14:paraId="08C77E8D" w14:textId="10620A05" w:rsidR="00244912" w:rsidRPr="006A595B" w:rsidRDefault="00062B01" w:rsidP="0011267D">
            <w:pPr>
              <w:spacing w:line="276" w:lineRule="auto"/>
              <w:jc w:val="center"/>
              <w:rPr>
                <w:rFonts w:ascii="Times New Roman" w:hAnsi="Times New Roman" w:cs="Times New Roman"/>
                <w:szCs w:val="24"/>
              </w:rPr>
            </w:pPr>
            <w:r>
              <w:rPr>
                <w:rFonts w:ascii="Times New Roman" w:hAnsi="Times New Roman" w:cs="Times New Roman"/>
                <w:szCs w:val="24"/>
              </w:rPr>
              <w:t>Ring terminals</w:t>
            </w:r>
          </w:p>
        </w:tc>
        <w:tc>
          <w:tcPr>
            <w:tcW w:w="2301" w:type="dxa"/>
          </w:tcPr>
          <w:p w14:paraId="036C8D21" w14:textId="5BF9DF51" w:rsidR="00244912" w:rsidRDefault="00244912" w:rsidP="0011267D">
            <w:pPr>
              <w:spacing w:line="276" w:lineRule="auto"/>
              <w:jc w:val="center"/>
              <w:rPr>
                <w:rFonts w:ascii="Times New Roman" w:hAnsi="Times New Roman" w:cs="Times New Roman"/>
                <w:szCs w:val="24"/>
              </w:rPr>
            </w:pPr>
          </w:p>
        </w:tc>
        <w:tc>
          <w:tcPr>
            <w:tcW w:w="1224" w:type="dxa"/>
            <w:vAlign w:val="center"/>
          </w:tcPr>
          <w:p w14:paraId="684E8F4F" w14:textId="64F9F791" w:rsidR="00244912" w:rsidRPr="006A595B" w:rsidRDefault="00EE0466" w:rsidP="0011267D">
            <w:pPr>
              <w:spacing w:line="276" w:lineRule="auto"/>
              <w:jc w:val="center"/>
              <w:rPr>
                <w:rFonts w:ascii="Times New Roman" w:hAnsi="Times New Roman" w:cs="Times New Roman"/>
                <w:szCs w:val="24"/>
              </w:rPr>
            </w:pPr>
            <w:r>
              <w:rPr>
                <w:rFonts w:ascii="Times New Roman" w:hAnsi="Times New Roman" w:cs="Times New Roman"/>
                <w:szCs w:val="24"/>
              </w:rPr>
              <w:t>11751</w:t>
            </w:r>
          </w:p>
        </w:tc>
        <w:tc>
          <w:tcPr>
            <w:tcW w:w="1117" w:type="dxa"/>
            <w:vAlign w:val="center"/>
          </w:tcPr>
          <w:p w14:paraId="28DCAA5C" w14:textId="084B37EA" w:rsidR="00244912" w:rsidRPr="006A595B" w:rsidRDefault="00062B01" w:rsidP="0011267D">
            <w:pPr>
              <w:spacing w:line="276" w:lineRule="auto"/>
              <w:jc w:val="center"/>
              <w:rPr>
                <w:rFonts w:ascii="Times New Roman" w:hAnsi="Times New Roman" w:cs="Times New Roman"/>
                <w:szCs w:val="24"/>
              </w:rPr>
            </w:pPr>
            <w:r>
              <w:rPr>
                <w:rFonts w:ascii="Times New Roman" w:hAnsi="Times New Roman" w:cs="Times New Roman"/>
                <w:szCs w:val="24"/>
              </w:rPr>
              <w:t>2</w:t>
            </w:r>
          </w:p>
        </w:tc>
      </w:tr>
      <w:tr w:rsidR="00D354C8" w14:paraId="64953AF3" w14:textId="77777777" w:rsidTr="00D354C8">
        <w:trPr>
          <w:trHeight w:val="1045"/>
          <w:jc w:val="center"/>
        </w:trPr>
        <w:tc>
          <w:tcPr>
            <w:tcW w:w="2109" w:type="dxa"/>
            <w:vAlign w:val="center"/>
          </w:tcPr>
          <w:p w14:paraId="7A2C1D3C" w14:textId="5E1B53D2" w:rsidR="00244912" w:rsidRPr="006A595B" w:rsidRDefault="00062B01" w:rsidP="0011267D">
            <w:pPr>
              <w:spacing w:line="276" w:lineRule="auto"/>
              <w:jc w:val="center"/>
              <w:rPr>
                <w:rFonts w:ascii="Times New Roman" w:hAnsi="Times New Roman" w:cs="Times New Roman"/>
                <w:szCs w:val="24"/>
              </w:rPr>
            </w:pPr>
            <w:r>
              <w:rPr>
                <w:rFonts w:ascii="Times New Roman" w:hAnsi="Times New Roman" w:cs="Times New Roman"/>
                <w:szCs w:val="24"/>
              </w:rPr>
              <w:t>Fuse holder</w:t>
            </w:r>
          </w:p>
        </w:tc>
        <w:tc>
          <w:tcPr>
            <w:tcW w:w="2301" w:type="dxa"/>
          </w:tcPr>
          <w:p w14:paraId="136B0EA9" w14:textId="6755ADF5" w:rsidR="00244912" w:rsidRDefault="00244912" w:rsidP="0011267D">
            <w:pPr>
              <w:spacing w:line="276" w:lineRule="auto"/>
              <w:jc w:val="center"/>
              <w:rPr>
                <w:rFonts w:ascii="Times New Roman" w:hAnsi="Times New Roman" w:cs="Times New Roman"/>
                <w:szCs w:val="24"/>
              </w:rPr>
            </w:pPr>
          </w:p>
        </w:tc>
        <w:tc>
          <w:tcPr>
            <w:tcW w:w="1224" w:type="dxa"/>
            <w:vAlign w:val="center"/>
          </w:tcPr>
          <w:p w14:paraId="096A6EE0" w14:textId="1849256D" w:rsidR="00244912" w:rsidRPr="006A595B" w:rsidRDefault="00EE0466" w:rsidP="0011267D">
            <w:pPr>
              <w:spacing w:line="276" w:lineRule="auto"/>
              <w:jc w:val="center"/>
              <w:rPr>
                <w:rFonts w:ascii="Times New Roman" w:hAnsi="Times New Roman" w:cs="Times New Roman"/>
                <w:szCs w:val="24"/>
              </w:rPr>
            </w:pPr>
            <w:r>
              <w:rPr>
                <w:rFonts w:ascii="Times New Roman" w:hAnsi="Times New Roman" w:cs="Times New Roman"/>
                <w:szCs w:val="24"/>
              </w:rPr>
              <w:t>11750</w:t>
            </w:r>
          </w:p>
        </w:tc>
        <w:tc>
          <w:tcPr>
            <w:tcW w:w="1117" w:type="dxa"/>
            <w:vAlign w:val="center"/>
          </w:tcPr>
          <w:p w14:paraId="532C4664" w14:textId="596B9261" w:rsidR="00244912" w:rsidRPr="006A595B" w:rsidRDefault="00062B01" w:rsidP="0011267D">
            <w:pPr>
              <w:spacing w:line="276" w:lineRule="auto"/>
              <w:jc w:val="center"/>
              <w:rPr>
                <w:rFonts w:ascii="Times New Roman" w:hAnsi="Times New Roman" w:cs="Times New Roman"/>
                <w:szCs w:val="24"/>
              </w:rPr>
            </w:pPr>
            <w:r>
              <w:rPr>
                <w:rFonts w:ascii="Times New Roman" w:hAnsi="Times New Roman" w:cs="Times New Roman"/>
                <w:szCs w:val="24"/>
              </w:rPr>
              <w:t>1</w:t>
            </w:r>
          </w:p>
        </w:tc>
      </w:tr>
      <w:tr w:rsidR="00D354C8" w14:paraId="10B37F53" w14:textId="77777777" w:rsidTr="00D354C8">
        <w:trPr>
          <w:trHeight w:val="721"/>
          <w:jc w:val="center"/>
        </w:trPr>
        <w:tc>
          <w:tcPr>
            <w:tcW w:w="2109" w:type="dxa"/>
            <w:vAlign w:val="center"/>
          </w:tcPr>
          <w:p w14:paraId="399AF116" w14:textId="53CB7087" w:rsidR="00244912" w:rsidRPr="006A595B" w:rsidRDefault="00062B01" w:rsidP="0011267D">
            <w:pPr>
              <w:spacing w:line="276" w:lineRule="auto"/>
              <w:jc w:val="center"/>
              <w:rPr>
                <w:rFonts w:ascii="Times New Roman" w:hAnsi="Times New Roman" w:cs="Times New Roman"/>
                <w:szCs w:val="24"/>
              </w:rPr>
            </w:pPr>
            <w:proofErr w:type="gramStart"/>
            <w:r>
              <w:rPr>
                <w:rFonts w:ascii="Times New Roman" w:hAnsi="Times New Roman" w:cs="Times New Roman"/>
                <w:szCs w:val="24"/>
              </w:rPr>
              <w:t>15 amp</w:t>
            </w:r>
            <w:proofErr w:type="gramEnd"/>
            <w:r>
              <w:rPr>
                <w:rFonts w:ascii="Times New Roman" w:hAnsi="Times New Roman" w:cs="Times New Roman"/>
                <w:szCs w:val="24"/>
              </w:rPr>
              <w:t xml:space="preserve"> fuse</w:t>
            </w:r>
          </w:p>
        </w:tc>
        <w:tc>
          <w:tcPr>
            <w:tcW w:w="2301" w:type="dxa"/>
          </w:tcPr>
          <w:p w14:paraId="576EA6DF" w14:textId="2396EC87" w:rsidR="00244912" w:rsidRDefault="00244912" w:rsidP="00414D3D">
            <w:pPr>
              <w:spacing w:line="276" w:lineRule="auto"/>
              <w:jc w:val="center"/>
              <w:rPr>
                <w:rFonts w:ascii="Times New Roman" w:hAnsi="Times New Roman" w:cs="Times New Roman"/>
                <w:szCs w:val="24"/>
              </w:rPr>
            </w:pPr>
          </w:p>
        </w:tc>
        <w:tc>
          <w:tcPr>
            <w:tcW w:w="1224" w:type="dxa"/>
            <w:vAlign w:val="center"/>
          </w:tcPr>
          <w:p w14:paraId="081F9F81" w14:textId="628B4CB7" w:rsidR="00244912" w:rsidRPr="006A595B" w:rsidRDefault="00EE0466" w:rsidP="00414D3D">
            <w:pPr>
              <w:spacing w:line="276" w:lineRule="auto"/>
              <w:jc w:val="center"/>
              <w:rPr>
                <w:rFonts w:ascii="Times New Roman" w:hAnsi="Times New Roman" w:cs="Times New Roman"/>
                <w:szCs w:val="24"/>
              </w:rPr>
            </w:pPr>
            <w:r>
              <w:rPr>
                <w:rFonts w:ascii="Times New Roman" w:hAnsi="Times New Roman" w:cs="Times New Roman"/>
                <w:szCs w:val="24"/>
              </w:rPr>
              <w:t>13521</w:t>
            </w:r>
          </w:p>
        </w:tc>
        <w:tc>
          <w:tcPr>
            <w:tcW w:w="1117" w:type="dxa"/>
            <w:vAlign w:val="center"/>
          </w:tcPr>
          <w:p w14:paraId="4036C86B" w14:textId="3EA8C5DB" w:rsidR="00244912" w:rsidRPr="006A595B" w:rsidRDefault="00062B01" w:rsidP="0011267D">
            <w:pPr>
              <w:spacing w:line="276" w:lineRule="auto"/>
              <w:jc w:val="center"/>
              <w:rPr>
                <w:rFonts w:ascii="Times New Roman" w:hAnsi="Times New Roman" w:cs="Times New Roman"/>
                <w:szCs w:val="24"/>
              </w:rPr>
            </w:pPr>
            <w:r>
              <w:rPr>
                <w:rFonts w:ascii="Times New Roman" w:hAnsi="Times New Roman" w:cs="Times New Roman"/>
                <w:szCs w:val="24"/>
              </w:rPr>
              <w:t>1</w:t>
            </w:r>
          </w:p>
        </w:tc>
      </w:tr>
      <w:tr w:rsidR="00D354C8" w14:paraId="5285188D" w14:textId="77777777" w:rsidTr="00D354C8">
        <w:trPr>
          <w:trHeight w:val="703"/>
          <w:jc w:val="center"/>
        </w:trPr>
        <w:tc>
          <w:tcPr>
            <w:tcW w:w="2109" w:type="dxa"/>
            <w:vAlign w:val="center"/>
          </w:tcPr>
          <w:p w14:paraId="102A0C07" w14:textId="46B044F2" w:rsidR="00244912" w:rsidRPr="00C71264" w:rsidRDefault="00FB3489" w:rsidP="0011267D">
            <w:pPr>
              <w:spacing w:line="276" w:lineRule="auto"/>
              <w:jc w:val="center"/>
              <w:rPr>
                <w:rFonts w:ascii="Times New Roman" w:hAnsi="Times New Roman" w:cs="Times New Roman"/>
                <w:szCs w:val="24"/>
              </w:rPr>
            </w:pPr>
            <w:r>
              <w:rPr>
                <w:rFonts w:ascii="Times New Roman" w:hAnsi="Times New Roman" w:cs="Times New Roman"/>
                <w:szCs w:val="24"/>
              </w:rPr>
              <w:t>14” heavy duty wire ties</w:t>
            </w:r>
          </w:p>
        </w:tc>
        <w:tc>
          <w:tcPr>
            <w:tcW w:w="2301" w:type="dxa"/>
          </w:tcPr>
          <w:p w14:paraId="0C4B66CC" w14:textId="357A1792" w:rsidR="00244912" w:rsidRDefault="00244912" w:rsidP="0011267D">
            <w:pPr>
              <w:spacing w:line="276" w:lineRule="auto"/>
              <w:jc w:val="center"/>
              <w:rPr>
                <w:rFonts w:ascii="Times New Roman" w:hAnsi="Times New Roman" w:cs="Times New Roman"/>
                <w:szCs w:val="24"/>
              </w:rPr>
            </w:pPr>
          </w:p>
        </w:tc>
        <w:tc>
          <w:tcPr>
            <w:tcW w:w="1224" w:type="dxa"/>
            <w:vAlign w:val="center"/>
          </w:tcPr>
          <w:p w14:paraId="37BC81EF" w14:textId="77777777" w:rsidR="00244912" w:rsidRDefault="00EE0466" w:rsidP="0011267D">
            <w:pPr>
              <w:spacing w:line="276" w:lineRule="auto"/>
              <w:jc w:val="center"/>
              <w:rPr>
                <w:rFonts w:ascii="Times New Roman" w:hAnsi="Times New Roman" w:cs="Times New Roman"/>
                <w:szCs w:val="24"/>
              </w:rPr>
            </w:pPr>
            <w:r>
              <w:rPr>
                <w:rFonts w:ascii="Times New Roman" w:hAnsi="Times New Roman" w:cs="Times New Roman"/>
                <w:szCs w:val="24"/>
              </w:rPr>
              <w:t>12069</w:t>
            </w:r>
          </w:p>
          <w:p w14:paraId="381C1F9E" w14:textId="745D3B65" w:rsidR="00EE0466" w:rsidRPr="00C71264" w:rsidRDefault="00EE0466" w:rsidP="0011267D">
            <w:pPr>
              <w:spacing w:line="276" w:lineRule="auto"/>
              <w:jc w:val="center"/>
              <w:rPr>
                <w:rFonts w:ascii="Times New Roman" w:hAnsi="Times New Roman" w:cs="Times New Roman"/>
                <w:szCs w:val="24"/>
              </w:rPr>
            </w:pPr>
          </w:p>
        </w:tc>
        <w:tc>
          <w:tcPr>
            <w:tcW w:w="1117" w:type="dxa"/>
            <w:vAlign w:val="center"/>
          </w:tcPr>
          <w:p w14:paraId="29F5B748" w14:textId="7351E17C" w:rsidR="00244912" w:rsidRPr="00C71264" w:rsidRDefault="00FB3489" w:rsidP="0011267D">
            <w:pPr>
              <w:spacing w:line="276" w:lineRule="auto"/>
              <w:jc w:val="center"/>
              <w:rPr>
                <w:rFonts w:ascii="Times New Roman" w:hAnsi="Times New Roman" w:cs="Times New Roman"/>
                <w:szCs w:val="24"/>
              </w:rPr>
            </w:pPr>
            <w:r>
              <w:rPr>
                <w:rFonts w:ascii="Times New Roman" w:hAnsi="Times New Roman" w:cs="Times New Roman"/>
                <w:szCs w:val="24"/>
              </w:rPr>
              <w:t>2</w:t>
            </w:r>
          </w:p>
        </w:tc>
      </w:tr>
      <w:tr w:rsidR="00D354C8" w14:paraId="786B3387" w14:textId="77777777" w:rsidTr="00D354C8">
        <w:trPr>
          <w:trHeight w:val="787"/>
          <w:jc w:val="center"/>
        </w:trPr>
        <w:tc>
          <w:tcPr>
            <w:tcW w:w="2109" w:type="dxa"/>
            <w:vAlign w:val="center"/>
          </w:tcPr>
          <w:p w14:paraId="76A6C654" w14:textId="3DD4C2D7" w:rsidR="00244912" w:rsidRPr="00C71264" w:rsidRDefault="00244912" w:rsidP="0011267D">
            <w:pPr>
              <w:spacing w:line="276" w:lineRule="auto"/>
              <w:jc w:val="center"/>
              <w:rPr>
                <w:rFonts w:ascii="Times New Roman" w:hAnsi="Times New Roman" w:cs="Times New Roman"/>
                <w:szCs w:val="24"/>
              </w:rPr>
            </w:pPr>
          </w:p>
        </w:tc>
        <w:tc>
          <w:tcPr>
            <w:tcW w:w="2301" w:type="dxa"/>
          </w:tcPr>
          <w:p w14:paraId="539A1C25" w14:textId="60231B22" w:rsidR="00244912" w:rsidRDefault="00244912" w:rsidP="0011267D">
            <w:pPr>
              <w:spacing w:line="276" w:lineRule="auto"/>
              <w:jc w:val="center"/>
              <w:rPr>
                <w:rFonts w:ascii="Times New Roman" w:hAnsi="Times New Roman" w:cs="Times New Roman"/>
                <w:szCs w:val="24"/>
              </w:rPr>
            </w:pPr>
          </w:p>
        </w:tc>
        <w:tc>
          <w:tcPr>
            <w:tcW w:w="1224" w:type="dxa"/>
            <w:vAlign w:val="center"/>
          </w:tcPr>
          <w:p w14:paraId="771372BB" w14:textId="070B8612" w:rsidR="00244912" w:rsidRPr="00C71264" w:rsidRDefault="00244912" w:rsidP="0011267D">
            <w:pPr>
              <w:spacing w:line="276" w:lineRule="auto"/>
              <w:jc w:val="center"/>
              <w:rPr>
                <w:rFonts w:ascii="Times New Roman" w:hAnsi="Times New Roman" w:cs="Times New Roman"/>
                <w:szCs w:val="24"/>
              </w:rPr>
            </w:pPr>
          </w:p>
        </w:tc>
        <w:tc>
          <w:tcPr>
            <w:tcW w:w="1117" w:type="dxa"/>
            <w:vAlign w:val="center"/>
          </w:tcPr>
          <w:p w14:paraId="402577A1" w14:textId="67CEE3F1" w:rsidR="00244912" w:rsidRPr="00C71264" w:rsidRDefault="00244912" w:rsidP="0011267D">
            <w:pPr>
              <w:spacing w:line="276" w:lineRule="auto"/>
              <w:jc w:val="center"/>
              <w:rPr>
                <w:rFonts w:ascii="Times New Roman" w:hAnsi="Times New Roman" w:cs="Times New Roman"/>
                <w:szCs w:val="24"/>
              </w:rPr>
            </w:pPr>
          </w:p>
        </w:tc>
      </w:tr>
      <w:tr w:rsidR="00D354C8" w14:paraId="7DDA04B6" w14:textId="77777777" w:rsidTr="00D354C8">
        <w:trPr>
          <w:trHeight w:val="703"/>
          <w:jc w:val="center"/>
        </w:trPr>
        <w:tc>
          <w:tcPr>
            <w:tcW w:w="2109" w:type="dxa"/>
            <w:vAlign w:val="center"/>
          </w:tcPr>
          <w:p w14:paraId="1EC80031" w14:textId="1D3340D2" w:rsidR="00244912" w:rsidRPr="00C71264" w:rsidRDefault="00244912" w:rsidP="0011267D">
            <w:pPr>
              <w:spacing w:line="276" w:lineRule="auto"/>
              <w:jc w:val="center"/>
              <w:rPr>
                <w:rFonts w:ascii="Times New Roman" w:hAnsi="Times New Roman" w:cs="Times New Roman"/>
                <w:szCs w:val="24"/>
              </w:rPr>
            </w:pPr>
          </w:p>
        </w:tc>
        <w:tc>
          <w:tcPr>
            <w:tcW w:w="2301" w:type="dxa"/>
          </w:tcPr>
          <w:p w14:paraId="79ACD19E" w14:textId="12352E05" w:rsidR="00244912" w:rsidRDefault="00244912" w:rsidP="0011267D">
            <w:pPr>
              <w:spacing w:line="276" w:lineRule="auto"/>
              <w:jc w:val="center"/>
              <w:rPr>
                <w:rFonts w:ascii="Times New Roman" w:hAnsi="Times New Roman" w:cs="Times New Roman"/>
                <w:szCs w:val="24"/>
              </w:rPr>
            </w:pPr>
          </w:p>
        </w:tc>
        <w:tc>
          <w:tcPr>
            <w:tcW w:w="1224" w:type="dxa"/>
            <w:vAlign w:val="center"/>
          </w:tcPr>
          <w:p w14:paraId="79BC10BE" w14:textId="071D82F2" w:rsidR="003B4B5D" w:rsidRPr="00C71264" w:rsidRDefault="003B4B5D" w:rsidP="003B4B5D">
            <w:pPr>
              <w:spacing w:line="276" w:lineRule="auto"/>
              <w:jc w:val="center"/>
              <w:rPr>
                <w:rFonts w:ascii="Times New Roman" w:hAnsi="Times New Roman" w:cs="Times New Roman"/>
                <w:szCs w:val="24"/>
              </w:rPr>
            </w:pPr>
          </w:p>
        </w:tc>
        <w:tc>
          <w:tcPr>
            <w:tcW w:w="1117" w:type="dxa"/>
            <w:vAlign w:val="center"/>
          </w:tcPr>
          <w:p w14:paraId="3EDB4B06" w14:textId="264383A1" w:rsidR="00244912" w:rsidRPr="00C71264" w:rsidRDefault="00244912" w:rsidP="0011267D">
            <w:pPr>
              <w:spacing w:line="276" w:lineRule="auto"/>
              <w:jc w:val="center"/>
              <w:rPr>
                <w:rFonts w:ascii="Times New Roman" w:hAnsi="Times New Roman" w:cs="Times New Roman"/>
                <w:szCs w:val="24"/>
              </w:rPr>
            </w:pPr>
          </w:p>
        </w:tc>
      </w:tr>
    </w:tbl>
    <w:p w14:paraId="7D358A35" w14:textId="77777777" w:rsidR="0007769A" w:rsidRDefault="0007769A">
      <w:pPr>
        <w:spacing w:line="276" w:lineRule="auto"/>
        <w:rPr>
          <w:rFonts w:cstheme="minorHAnsi"/>
          <w:b/>
          <w:bCs/>
          <w:sz w:val="36"/>
          <w:szCs w:val="36"/>
        </w:rPr>
      </w:pPr>
    </w:p>
    <w:p w14:paraId="57F2B21E" w14:textId="77777777" w:rsidR="0007769A" w:rsidRDefault="0007769A">
      <w:pPr>
        <w:spacing w:line="276" w:lineRule="auto"/>
        <w:rPr>
          <w:rFonts w:cstheme="minorHAnsi"/>
          <w:b/>
          <w:bCs/>
          <w:sz w:val="36"/>
          <w:szCs w:val="36"/>
        </w:rPr>
      </w:pPr>
    </w:p>
    <w:p w14:paraId="0CD6FA54" w14:textId="5215DFC1" w:rsidR="0007769A" w:rsidRPr="00DD7506" w:rsidRDefault="007267E4">
      <w:pPr>
        <w:spacing w:line="276" w:lineRule="auto"/>
        <w:rPr>
          <w:rFonts w:cstheme="minorHAnsi"/>
          <w:sz w:val="28"/>
          <w:szCs w:val="28"/>
        </w:rPr>
      </w:pPr>
      <w:r w:rsidRPr="00DD7506">
        <w:rPr>
          <w:rFonts w:cstheme="minorHAnsi"/>
          <w:sz w:val="28"/>
          <w:szCs w:val="28"/>
        </w:rPr>
        <w:t xml:space="preserve">This kit uses a splice in </w:t>
      </w:r>
      <w:proofErr w:type="spellStart"/>
      <w:r w:rsidRPr="00DD7506">
        <w:rPr>
          <w:rFonts w:cstheme="minorHAnsi"/>
          <w:sz w:val="28"/>
          <w:szCs w:val="28"/>
        </w:rPr>
        <w:t>modulite</w:t>
      </w:r>
      <w:proofErr w:type="spellEnd"/>
      <w:r w:rsidRPr="00DD7506">
        <w:rPr>
          <w:rFonts w:cstheme="minorHAnsi"/>
          <w:sz w:val="28"/>
          <w:szCs w:val="28"/>
        </w:rPr>
        <w:t xml:space="preserve"> that </w:t>
      </w:r>
      <w:r w:rsidR="007259B2" w:rsidRPr="00DD7506">
        <w:rPr>
          <w:rFonts w:cstheme="minorHAnsi"/>
          <w:sz w:val="28"/>
          <w:szCs w:val="28"/>
        </w:rPr>
        <w:t xml:space="preserve">when triggered by a signal from your vehicles electrical system to supply power to the trailer light connector at the appropriate time. The bulk of the load for the trailer lights is supplied by power and ground wires connected directly to the </w:t>
      </w:r>
      <w:r w:rsidR="00FB3489" w:rsidRPr="00DD7506">
        <w:rPr>
          <w:rFonts w:cstheme="minorHAnsi"/>
          <w:sz w:val="28"/>
          <w:szCs w:val="28"/>
        </w:rPr>
        <w:t>vehicle’s</w:t>
      </w:r>
      <w:r w:rsidR="007259B2" w:rsidRPr="00DD7506">
        <w:rPr>
          <w:rFonts w:cstheme="minorHAnsi"/>
          <w:sz w:val="28"/>
          <w:szCs w:val="28"/>
        </w:rPr>
        <w:t xml:space="preserve"> battery. </w:t>
      </w:r>
    </w:p>
    <w:p w14:paraId="039DA795" w14:textId="77777777" w:rsidR="0007769A" w:rsidRDefault="0007769A">
      <w:pPr>
        <w:spacing w:line="276" w:lineRule="auto"/>
        <w:rPr>
          <w:rFonts w:cstheme="minorHAnsi"/>
          <w:b/>
          <w:bCs/>
          <w:sz w:val="36"/>
          <w:szCs w:val="36"/>
        </w:rPr>
      </w:pPr>
    </w:p>
    <w:p w14:paraId="6686A7A9" w14:textId="3350FEA1" w:rsidR="00DC10A2" w:rsidRDefault="00DC10A2">
      <w:pPr>
        <w:spacing w:line="276" w:lineRule="auto"/>
        <w:rPr>
          <w:rFonts w:cstheme="minorHAnsi"/>
          <w:b/>
          <w:bCs/>
          <w:sz w:val="28"/>
          <w:szCs w:val="28"/>
        </w:rPr>
      </w:pPr>
      <w:r w:rsidRPr="002172C1">
        <w:rPr>
          <w:rFonts w:cstheme="minorHAnsi"/>
          <w:b/>
          <w:bCs/>
          <w:sz w:val="28"/>
          <w:szCs w:val="28"/>
        </w:rPr>
        <w:t>Step 1</w:t>
      </w:r>
      <w:r w:rsidRPr="002172C1">
        <w:rPr>
          <w:rFonts w:cstheme="minorHAnsi"/>
          <w:sz w:val="28"/>
          <w:szCs w:val="28"/>
        </w:rPr>
        <w:t>:</w:t>
      </w:r>
      <w:r w:rsidR="007259B2" w:rsidRPr="002172C1">
        <w:rPr>
          <w:rFonts w:cstheme="minorHAnsi"/>
          <w:sz w:val="28"/>
          <w:szCs w:val="28"/>
        </w:rPr>
        <w:t xml:space="preserve"> </w:t>
      </w:r>
      <w:r w:rsidR="002172C1" w:rsidRPr="002172C1">
        <w:rPr>
          <w:rFonts w:cstheme="minorHAnsi"/>
          <w:sz w:val="28"/>
          <w:szCs w:val="28"/>
        </w:rPr>
        <w:t xml:space="preserve">Using a small screwdriver or trim clip removing tool, </w:t>
      </w:r>
      <w:r w:rsidR="002172C1">
        <w:rPr>
          <w:rFonts w:cstheme="minorHAnsi"/>
          <w:sz w:val="28"/>
          <w:szCs w:val="28"/>
        </w:rPr>
        <w:t>r</w:t>
      </w:r>
      <w:r w:rsidR="007259B2" w:rsidRPr="002172C1">
        <w:rPr>
          <w:rFonts w:cstheme="minorHAnsi"/>
          <w:sz w:val="28"/>
          <w:szCs w:val="28"/>
        </w:rPr>
        <w:t xml:space="preserve">emove the </w:t>
      </w:r>
      <w:r w:rsidR="00DD7506" w:rsidRPr="002172C1">
        <w:rPr>
          <w:rFonts w:cstheme="minorHAnsi"/>
          <w:sz w:val="28"/>
          <w:szCs w:val="28"/>
        </w:rPr>
        <w:t>3 trim panel clips used to hold the rear hatch striker cover in place (</w:t>
      </w:r>
      <w:r w:rsidR="00DD7506" w:rsidRPr="002172C1">
        <w:rPr>
          <w:rFonts w:cstheme="minorHAnsi"/>
          <w:b/>
          <w:bCs/>
          <w:sz w:val="28"/>
          <w:szCs w:val="28"/>
        </w:rPr>
        <w:t>See Figure 1.1)</w:t>
      </w:r>
      <w:r w:rsidR="002172C1">
        <w:rPr>
          <w:rFonts w:cstheme="minorHAnsi"/>
          <w:b/>
          <w:bCs/>
          <w:sz w:val="28"/>
          <w:szCs w:val="28"/>
        </w:rPr>
        <w:t>.</w:t>
      </w:r>
    </w:p>
    <w:p w14:paraId="45454832" w14:textId="56E1FCB1" w:rsidR="002172C1" w:rsidRPr="002172C1" w:rsidRDefault="006038F8" w:rsidP="002172C1">
      <w:pPr>
        <w:spacing w:line="276" w:lineRule="auto"/>
        <w:jc w:val="center"/>
        <w:rPr>
          <w:rFonts w:cstheme="minorHAnsi"/>
          <w:b/>
          <w:bCs/>
          <w:sz w:val="28"/>
          <w:szCs w:val="28"/>
        </w:rPr>
      </w:pPr>
      <w:r>
        <w:rPr>
          <w:rFonts w:cstheme="minorHAnsi"/>
          <w:b/>
          <w:bCs/>
          <w:noProof/>
          <w:sz w:val="28"/>
          <w:szCs w:val="28"/>
        </w:rPr>
        <mc:AlternateContent>
          <mc:Choice Requires="wps">
            <w:drawing>
              <wp:anchor distT="0" distB="0" distL="114300" distR="114300" simplePos="0" relativeHeight="252135424" behindDoc="0" locked="0" layoutInCell="1" allowOverlap="1" wp14:anchorId="36A808EA" wp14:editId="25D89E87">
                <wp:simplePos x="0" y="0"/>
                <wp:positionH relativeFrom="column">
                  <wp:posOffset>3483610</wp:posOffset>
                </wp:positionH>
                <wp:positionV relativeFrom="paragraph">
                  <wp:posOffset>2672025</wp:posOffset>
                </wp:positionV>
                <wp:extent cx="826936" cy="36576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826936" cy="365760"/>
                        </a:xfrm>
                        <a:prstGeom prst="rect">
                          <a:avLst/>
                        </a:prstGeom>
                        <a:solidFill>
                          <a:schemeClr val="lt1"/>
                        </a:solidFill>
                        <a:ln w="6350">
                          <a:solidFill>
                            <a:prstClr val="black"/>
                          </a:solidFill>
                        </a:ln>
                      </wps:spPr>
                      <wps:txbx>
                        <w:txbxContent>
                          <w:p w14:paraId="5C15462A" w14:textId="202FE348" w:rsidR="006038F8" w:rsidRPr="006038F8" w:rsidRDefault="006038F8">
                            <w:pPr>
                              <w:rPr>
                                <w:b/>
                                <w:bCs/>
                              </w:rPr>
                            </w:pPr>
                            <w:r w:rsidRPr="006038F8">
                              <w:rPr>
                                <w:b/>
                                <w:bCs/>
                              </w:rPr>
                              <w:t>Figure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808EA" id="_x0000_t202" coordsize="21600,21600" o:spt="202" path="m,l,21600r21600,l21600,xe">
                <v:stroke joinstyle="miter"/>
                <v:path gradientshapeok="t" o:connecttype="rect"/>
              </v:shapetype>
              <v:shape id="Text Box 23" o:spid="_x0000_s1026" type="#_x0000_t202" style="position:absolute;left:0;text-align:left;margin-left:274.3pt;margin-top:210.4pt;width:65.1pt;height:28.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" fillcolor="white [3201]" strokeweight=".5pt">
                <v:textbox>
                  <w:txbxContent>
                    <w:p w14:paraId="5C15462A" w14:textId="202FE348" w:rsidR="006038F8" w:rsidRPr="006038F8" w:rsidRDefault="006038F8">
                      <w:pPr>
                        <w:rPr>
                          <w:b/>
                          <w:bCs/>
                        </w:rPr>
                      </w:pPr>
                      <w:r w:rsidRPr="006038F8">
                        <w:rPr>
                          <w:b/>
                          <w:bCs/>
                        </w:rPr>
                        <w:t>Figure 1.1</w:t>
                      </w:r>
                    </w:p>
                  </w:txbxContent>
                </v:textbox>
              </v:shape>
            </w:pict>
          </mc:Fallback>
        </mc:AlternateContent>
      </w:r>
      <w:r>
        <w:rPr>
          <w:rFonts w:cstheme="minorHAnsi"/>
          <w:b/>
          <w:bCs/>
          <w:noProof/>
          <w:sz w:val="28"/>
          <w:szCs w:val="28"/>
        </w:rPr>
        <mc:AlternateContent>
          <mc:Choice Requires="wps">
            <w:drawing>
              <wp:anchor distT="0" distB="0" distL="114300" distR="114300" simplePos="0" relativeHeight="252128256" behindDoc="0" locked="0" layoutInCell="1" allowOverlap="1" wp14:anchorId="16A15A56" wp14:editId="20C1EC42">
                <wp:simplePos x="0" y="0"/>
                <wp:positionH relativeFrom="margin">
                  <wp:align>center</wp:align>
                </wp:positionH>
                <wp:positionV relativeFrom="paragraph">
                  <wp:posOffset>524703</wp:posOffset>
                </wp:positionV>
                <wp:extent cx="1725434" cy="333954"/>
                <wp:effectExtent l="0" t="0" r="27305" b="28575"/>
                <wp:wrapNone/>
                <wp:docPr id="19" name="Text Box 19"/>
                <wp:cNvGraphicFramePr/>
                <a:graphic xmlns:a="http://schemas.openxmlformats.org/drawingml/2006/main">
                  <a:graphicData uri="http://schemas.microsoft.com/office/word/2010/wordprocessingShape">
                    <wps:wsp>
                      <wps:cNvSpPr txBox="1"/>
                      <wps:spPr>
                        <a:xfrm>
                          <a:off x="0" y="0"/>
                          <a:ext cx="1725434" cy="333954"/>
                        </a:xfrm>
                        <a:prstGeom prst="rect">
                          <a:avLst/>
                        </a:prstGeom>
                        <a:solidFill>
                          <a:schemeClr val="lt1"/>
                        </a:solidFill>
                        <a:ln w="6350">
                          <a:solidFill>
                            <a:prstClr val="black"/>
                          </a:solidFill>
                        </a:ln>
                      </wps:spPr>
                      <wps:txbx>
                        <w:txbxContent>
                          <w:p w14:paraId="35C55DE5" w14:textId="28074CD0" w:rsidR="00B31D99" w:rsidRPr="00B31D99" w:rsidRDefault="00B31D99">
                            <w:pPr>
                              <w:rPr>
                                <w:b/>
                                <w:bCs/>
                              </w:rPr>
                            </w:pPr>
                            <w:r w:rsidRPr="00B31D99">
                              <w:rPr>
                                <w:b/>
                                <w:bCs/>
                              </w:rPr>
                              <w:t>Panel push pin retainers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15A56" id="Text Box 19" o:spid="_x0000_s1027" type="#_x0000_t202" style="position:absolute;left:0;text-align:left;margin-left:0;margin-top:41.3pt;width:135.85pt;height:26.3pt;z-index:25212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" fillcolor="white [3201]" strokeweight=".5pt">
                <v:textbox>
                  <w:txbxContent>
                    <w:p w14:paraId="35C55DE5" w14:textId="28074CD0" w:rsidR="00B31D99" w:rsidRPr="00B31D99" w:rsidRDefault="00B31D99">
                      <w:pPr>
                        <w:rPr>
                          <w:b/>
                          <w:bCs/>
                        </w:rPr>
                      </w:pPr>
                      <w:r w:rsidRPr="00B31D99">
                        <w:rPr>
                          <w:b/>
                          <w:bCs/>
                        </w:rPr>
                        <w:t>Panel push pin retainers</w:t>
                      </w:r>
                    </w:p>
                  </w:txbxContent>
                </v:textbox>
                <w10:wrap anchorx="margin"/>
              </v:shape>
            </w:pict>
          </mc:Fallback>
        </mc:AlternateContent>
      </w:r>
      <w:r>
        <w:rPr>
          <w:rFonts w:cstheme="minorHAnsi"/>
          <w:b/>
          <w:bCs/>
          <w:noProof/>
          <w:sz w:val="28"/>
          <w:szCs w:val="28"/>
        </w:rPr>
        <mc:AlternateContent>
          <mc:Choice Requires="wps">
            <w:drawing>
              <wp:anchor distT="0" distB="0" distL="114300" distR="114300" simplePos="0" relativeHeight="252134400" behindDoc="0" locked="0" layoutInCell="1" allowOverlap="1" wp14:anchorId="1E07D8CE" wp14:editId="71862BE6">
                <wp:simplePos x="0" y="0"/>
                <wp:positionH relativeFrom="column">
                  <wp:posOffset>3062245</wp:posOffset>
                </wp:positionH>
                <wp:positionV relativeFrom="paragraph">
                  <wp:posOffset>962605</wp:posOffset>
                </wp:positionV>
                <wp:extent cx="785357" cy="588010"/>
                <wp:effectExtent l="76200" t="76200" r="91440" b="78740"/>
                <wp:wrapNone/>
                <wp:docPr id="22" name="Straight Arrow Connector 22"/>
                <wp:cNvGraphicFramePr/>
                <a:graphic xmlns:a="http://schemas.openxmlformats.org/drawingml/2006/main">
                  <a:graphicData uri="http://schemas.microsoft.com/office/word/2010/wordprocessingShape">
                    <wps:wsp>
                      <wps:cNvCnPr/>
                      <wps:spPr>
                        <a:xfrm>
                          <a:off x="0" y="0"/>
                          <a:ext cx="785357" cy="588010"/>
                        </a:xfrm>
                        <a:prstGeom prst="straightConnector1">
                          <a:avLst/>
                        </a:prstGeom>
                        <a:ln w="57150">
                          <a:solidFill>
                            <a:schemeClr val="bg1"/>
                          </a:solidFill>
                          <a:tailEnd type="triangle"/>
                        </a:ln>
                        <a:effectLst>
                          <a:glow rad="50800">
                            <a:schemeClr val="tx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1ABB99" id="_x0000_t32" coordsize="21600,21600" o:spt="32" o:oned="t" path="m,l21600,21600e" filled="f">
                <v:path arrowok="t" fillok="f" o:connecttype="none"/>
                <o:lock v:ext="edit" shapetype="t"/>
              </v:shapetype>
              <v:shape id="Straight Arrow Connector 22" o:spid="_x0000_s1026" type="#_x0000_t32" style="position:absolute;margin-left:241.1pt;margin-top:75.8pt;width:61.85pt;height:46.3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" strokecolor="white [3212]" strokeweight="4.5pt">
                <v:stroke endarrow="block"/>
              </v:shape>
            </w:pict>
          </mc:Fallback>
        </mc:AlternateContent>
      </w:r>
      <w:r>
        <w:rPr>
          <w:rFonts w:cstheme="minorHAnsi"/>
          <w:b/>
          <w:bCs/>
          <w:noProof/>
          <w:sz w:val="28"/>
          <w:szCs w:val="28"/>
        </w:rPr>
        <mc:AlternateContent>
          <mc:Choice Requires="wps">
            <w:drawing>
              <wp:anchor distT="0" distB="0" distL="114300" distR="114300" simplePos="0" relativeHeight="252132352" behindDoc="0" locked="0" layoutInCell="1" allowOverlap="1" wp14:anchorId="1D362A56" wp14:editId="76D7C4B4">
                <wp:simplePos x="0" y="0"/>
                <wp:positionH relativeFrom="column">
                  <wp:posOffset>488288</wp:posOffset>
                </wp:positionH>
                <wp:positionV relativeFrom="paragraph">
                  <wp:posOffset>978342</wp:posOffset>
                </wp:positionV>
                <wp:extent cx="649218" cy="361977"/>
                <wp:effectExtent l="38100" t="76200" r="55880" b="76200"/>
                <wp:wrapNone/>
                <wp:docPr id="21" name="Straight Arrow Connector 21"/>
                <wp:cNvGraphicFramePr/>
                <a:graphic xmlns:a="http://schemas.openxmlformats.org/drawingml/2006/main">
                  <a:graphicData uri="http://schemas.microsoft.com/office/word/2010/wordprocessingShape">
                    <wps:wsp>
                      <wps:cNvCnPr/>
                      <wps:spPr>
                        <a:xfrm flipH="1">
                          <a:off x="0" y="0"/>
                          <a:ext cx="649218" cy="361977"/>
                        </a:xfrm>
                        <a:prstGeom prst="straightConnector1">
                          <a:avLst/>
                        </a:prstGeom>
                        <a:ln w="57150">
                          <a:solidFill>
                            <a:schemeClr val="bg1"/>
                          </a:solidFill>
                          <a:tailEnd type="triangle"/>
                        </a:ln>
                        <a:effectLst>
                          <a:glow rad="50800">
                            <a:schemeClr val="tx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D4074D" id="Straight Arrow Connector 21" o:spid="_x0000_s1026" type="#_x0000_t32" style="position:absolute;margin-left:38.45pt;margin-top:77.05pt;width:51.1pt;height:28.5pt;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" strokecolor="white [3212]" strokeweight="4.5pt">
                <v:stroke endarrow="block"/>
              </v:shape>
            </w:pict>
          </mc:Fallback>
        </mc:AlternateContent>
      </w:r>
      <w:r w:rsidR="00B31D99">
        <w:rPr>
          <w:rFonts w:cstheme="minorHAnsi"/>
          <w:b/>
          <w:bCs/>
          <w:noProof/>
          <w:sz w:val="28"/>
          <w:szCs w:val="28"/>
        </w:rPr>
        <mc:AlternateContent>
          <mc:Choice Requires="wps">
            <w:drawing>
              <wp:anchor distT="0" distB="0" distL="114300" distR="114300" simplePos="0" relativeHeight="252130304" behindDoc="0" locked="0" layoutInCell="1" allowOverlap="1" wp14:anchorId="69D8BAAC" wp14:editId="736A1859">
                <wp:simplePos x="0" y="0"/>
                <wp:positionH relativeFrom="column">
                  <wp:posOffset>1964965</wp:posOffset>
                </wp:positionH>
                <wp:positionV relativeFrom="paragraph">
                  <wp:posOffset>948193</wp:posOffset>
                </wp:positionV>
                <wp:extent cx="60353" cy="531247"/>
                <wp:effectExtent l="133350" t="57150" r="92075" b="78740"/>
                <wp:wrapNone/>
                <wp:docPr id="20" name="Straight Arrow Connector 20"/>
                <wp:cNvGraphicFramePr/>
                <a:graphic xmlns:a="http://schemas.openxmlformats.org/drawingml/2006/main">
                  <a:graphicData uri="http://schemas.microsoft.com/office/word/2010/wordprocessingShape">
                    <wps:wsp>
                      <wps:cNvCnPr/>
                      <wps:spPr>
                        <a:xfrm flipH="1">
                          <a:off x="0" y="0"/>
                          <a:ext cx="60353" cy="531247"/>
                        </a:xfrm>
                        <a:prstGeom prst="straightConnector1">
                          <a:avLst/>
                        </a:prstGeom>
                        <a:ln w="57150">
                          <a:solidFill>
                            <a:schemeClr val="bg1"/>
                          </a:solidFill>
                          <a:tailEnd type="triangle"/>
                        </a:ln>
                        <a:effectLst>
                          <a:glow rad="50800">
                            <a:schemeClr val="tx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828E6" id="Straight Arrow Connector 20" o:spid="_x0000_s1026" type="#_x0000_t32" style="position:absolute;margin-left:154.7pt;margin-top:74.65pt;width:4.75pt;height:41.85pt;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" strokecolor="white [3212]" strokeweight="4.5pt">
                <v:stroke endarrow="block"/>
              </v:shape>
            </w:pict>
          </mc:Fallback>
        </mc:AlternateContent>
      </w:r>
      <w:r w:rsidR="00B31D99">
        <w:rPr>
          <w:rFonts w:cstheme="minorHAnsi"/>
          <w:b/>
          <w:bCs/>
          <w:noProof/>
          <w:sz w:val="28"/>
          <w:szCs w:val="28"/>
        </w:rPr>
        <mc:AlternateContent>
          <mc:Choice Requires="wps">
            <w:drawing>
              <wp:anchor distT="0" distB="0" distL="114300" distR="114300" simplePos="0" relativeHeight="252126208" behindDoc="0" locked="0" layoutInCell="1" allowOverlap="1" wp14:anchorId="7A7BFFB8" wp14:editId="6CE54D31">
                <wp:simplePos x="0" y="0"/>
                <wp:positionH relativeFrom="column">
                  <wp:posOffset>199777</wp:posOffset>
                </wp:positionH>
                <wp:positionV relativeFrom="paragraph">
                  <wp:posOffset>2346132</wp:posOffset>
                </wp:positionV>
                <wp:extent cx="1009815" cy="453224"/>
                <wp:effectExtent l="0" t="0" r="19050" b="23495"/>
                <wp:wrapNone/>
                <wp:docPr id="17" name="Text Box 17"/>
                <wp:cNvGraphicFramePr/>
                <a:graphic xmlns:a="http://schemas.openxmlformats.org/drawingml/2006/main">
                  <a:graphicData uri="http://schemas.microsoft.com/office/word/2010/wordprocessingShape">
                    <wps:wsp>
                      <wps:cNvSpPr txBox="1"/>
                      <wps:spPr>
                        <a:xfrm>
                          <a:off x="0" y="0"/>
                          <a:ext cx="1009815" cy="453224"/>
                        </a:xfrm>
                        <a:prstGeom prst="rect">
                          <a:avLst/>
                        </a:prstGeom>
                        <a:solidFill>
                          <a:schemeClr val="lt1"/>
                        </a:solidFill>
                        <a:ln w="6350">
                          <a:solidFill>
                            <a:prstClr val="black"/>
                          </a:solidFill>
                        </a:ln>
                      </wps:spPr>
                      <wps:txbx>
                        <w:txbxContent>
                          <w:p w14:paraId="3767F31E" w14:textId="61756958" w:rsidR="00B31D99" w:rsidRPr="00B31D99" w:rsidRDefault="00B31D99" w:rsidP="00B31D99">
                            <w:pPr>
                              <w:spacing w:line="240" w:lineRule="auto"/>
                              <w:rPr>
                                <w:b/>
                                <w:bCs/>
                              </w:rPr>
                            </w:pPr>
                            <w:r w:rsidRPr="00B31D99">
                              <w:rPr>
                                <w:b/>
                                <w:bCs/>
                              </w:rPr>
                              <w:t>Rear h</w:t>
                            </w:r>
                            <w:r w:rsidR="006038F8">
                              <w:rPr>
                                <w:b/>
                                <w:bCs/>
                              </w:rPr>
                              <w:t>a</w:t>
                            </w:r>
                            <w:r w:rsidRPr="00B31D99">
                              <w:rPr>
                                <w:b/>
                                <w:bCs/>
                              </w:rPr>
                              <w:t>tch striker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BFFB8" id="Text Box 17" o:spid="_x0000_s1028" type="#_x0000_t202" style="position:absolute;left:0;text-align:left;margin-left:15.75pt;margin-top:184.75pt;width:79.5pt;height:35.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" fillcolor="white [3201]" strokeweight=".5pt">
                <v:textbox>
                  <w:txbxContent>
                    <w:p w14:paraId="3767F31E" w14:textId="61756958" w:rsidR="00B31D99" w:rsidRPr="00B31D99" w:rsidRDefault="00B31D99" w:rsidP="00B31D99">
                      <w:pPr>
                        <w:spacing w:line="240" w:lineRule="auto"/>
                        <w:rPr>
                          <w:b/>
                          <w:bCs/>
                        </w:rPr>
                      </w:pPr>
                      <w:r w:rsidRPr="00B31D99">
                        <w:rPr>
                          <w:b/>
                          <w:bCs/>
                        </w:rPr>
                        <w:t>Rear h</w:t>
                      </w:r>
                      <w:r w:rsidR="006038F8">
                        <w:rPr>
                          <w:b/>
                          <w:bCs/>
                        </w:rPr>
                        <w:t>a</w:t>
                      </w:r>
                      <w:r w:rsidRPr="00B31D99">
                        <w:rPr>
                          <w:b/>
                          <w:bCs/>
                        </w:rPr>
                        <w:t>tch striker panel</w:t>
                      </w:r>
                    </w:p>
                  </w:txbxContent>
                </v:textbox>
              </v:shape>
            </w:pict>
          </mc:Fallback>
        </mc:AlternateContent>
      </w:r>
      <w:r w:rsidR="00B31D99">
        <w:rPr>
          <w:rFonts w:cstheme="minorHAnsi"/>
          <w:b/>
          <w:bCs/>
          <w:noProof/>
          <w:sz w:val="28"/>
          <w:szCs w:val="28"/>
        </w:rPr>
        <mc:AlternateContent>
          <mc:Choice Requires="wps">
            <w:drawing>
              <wp:anchor distT="0" distB="0" distL="114300" distR="114300" simplePos="0" relativeHeight="252127232" behindDoc="0" locked="0" layoutInCell="1" allowOverlap="1" wp14:anchorId="4EC2ADF2" wp14:editId="3731A1C9">
                <wp:simplePos x="0" y="0"/>
                <wp:positionH relativeFrom="column">
                  <wp:posOffset>859735</wp:posOffset>
                </wp:positionH>
                <wp:positionV relativeFrom="paragraph">
                  <wp:posOffset>2053424</wp:posOffset>
                </wp:positionV>
                <wp:extent cx="406676" cy="245000"/>
                <wp:effectExtent l="57150" t="57150" r="50800" b="98425"/>
                <wp:wrapNone/>
                <wp:docPr id="18" name="Straight Arrow Connector 18"/>
                <wp:cNvGraphicFramePr/>
                <a:graphic xmlns:a="http://schemas.openxmlformats.org/drawingml/2006/main">
                  <a:graphicData uri="http://schemas.microsoft.com/office/word/2010/wordprocessingShape">
                    <wps:wsp>
                      <wps:cNvCnPr/>
                      <wps:spPr>
                        <a:xfrm flipV="1">
                          <a:off x="0" y="0"/>
                          <a:ext cx="406676" cy="245000"/>
                        </a:xfrm>
                        <a:prstGeom prst="straightConnector1">
                          <a:avLst/>
                        </a:prstGeom>
                        <a:ln w="57150">
                          <a:solidFill>
                            <a:schemeClr val="bg1"/>
                          </a:solidFill>
                          <a:tailEnd type="triangle"/>
                        </a:ln>
                        <a:effectLst>
                          <a:glow rad="50800">
                            <a:schemeClr val="tx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F75DD" id="Straight Arrow Connector 18" o:spid="_x0000_s1026" type="#_x0000_t32" style="position:absolute;margin-left:67.7pt;margin-top:161.7pt;width:32pt;height:19.3pt;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" strokecolor="white [3212]" strokeweight="4.5pt">
                <v:stroke endarrow="block"/>
              </v:shape>
            </w:pict>
          </mc:Fallback>
        </mc:AlternateContent>
      </w:r>
      <w:r w:rsidR="00C81C37">
        <w:rPr>
          <w:rFonts w:cstheme="minorHAnsi"/>
          <w:b/>
          <w:bCs/>
          <w:noProof/>
          <w:sz w:val="28"/>
          <w:szCs w:val="28"/>
        </w:rPr>
        <w:drawing>
          <wp:inline distT="0" distB="0" distL="0" distR="0" wp14:anchorId="687A832B" wp14:editId="51819FDD">
            <wp:extent cx="4293235" cy="3031103"/>
            <wp:effectExtent l="38100" t="38100" r="31115" b="36195"/>
            <wp:docPr id="1" name="Picture 1"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eapon&#10;&#10;Description automatically generated"/>
                    <pic:cNvPicPr/>
                  </pic:nvPicPr>
                  <pic:blipFill>
                    <a:blip r:embed="rId14"/>
                    <a:stretch>
                      <a:fillRect/>
                    </a:stretch>
                  </pic:blipFill>
                  <pic:spPr>
                    <a:xfrm>
                      <a:off x="0" y="0"/>
                      <a:ext cx="4296280" cy="3033253"/>
                    </a:xfrm>
                    <a:prstGeom prst="rect">
                      <a:avLst/>
                    </a:prstGeom>
                    <a:ln w="38100">
                      <a:solidFill>
                        <a:schemeClr val="tx1"/>
                      </a:solidFill>
                    </a:ln>
                  </pic:spPr>
                </pic:pic>
              </a:graphicData>
            </a:graphic>
          </wp:inline>
        </w:drawing>
      </w:r>
    </w:p>
    <w:p w14:paraId="666A38BA" w14:textId="77777777" w:rsidR="00573E6B" w:rsidRDefault="00573E6B" w:rsidP="00C81C37">
      <w:pPr>
        <w:pStyle w:val="ListParagraph"/>
        <w:spacing w:line="276" w:lineRule="auto"/>
        <w:ind w:left="360"/>
        <w:rPr>
          <w:rFonts w:ascii="Cambria" w:eastAsia="Cambria" w:hAnsi="Cambria" w:cs="Cambria"/>
          <w:b/>
          <w:bCs/>
          <w:sz w:val="28"/>
          <w:szCs w:val="28"/>
          <w:u w:color="000000"/>
        </w:rPr>
      </w:pPr>
    </w:p>
    <w:p w14:paraId="10376D77" w14:textId="690E589C" w:rsidR="00BC56A9" w:rsidRPr="00C81C37" w:rsidRDefault="00C81C37" w:rsidP="00C81C37">
      <w:pPr>
        <w:pStyle w:val="ListParagraph"/>
        <w:spacing w:line="276" w:lineRule="auto"/>
        <w:ind w:left="360"/>
        <w:rPr>
          <w:rFonts w:ascii="Cambria" w:eastAsia="Cambria" w:hAnsi="Cambria" w:cs="Cambria"/>
          <w:sz w:val="28"/>
          <w:szCs w:val="28"/>
          <w:u w:color="000000"/>
        </w:rPr>
      </w:pPr>
      <w:r w:rsidRPr="00C81C37">
        <w:rPr>
          <w:rFonts w:ascii="Cambria" w:eastAsia="Cambria" w:hAnsi="Cambria" w:cs="Cambria"/>
          <w:b/>
          <w:bCs/>
          <w:sz w:val="28"/>
          <w:szCs w:val="28"/>
          <w:u w:color="000000"/>
        </w:rPr>
        <w:t>Step 2:</w:t>
      </w:r>
      <w:r>
        <w:rPr>
          <w:rFonts w:ascii="Cambria" w:eastAsia="Cambria" w:hAnsi="Cambria" w:cs="Cambria"/>
          <w:b/>
          <w:bCs/>
          <w:sz w:val="28"/>
          <w:szCs w:val="28"/>
          <w:u w:color="000000"/>
        </w:rPr>
        <w:t xml:space="preserve"> </w:t>
      </w:r>
      <w:r w:rsidRPr="00C81C37">
        <w:rPr>
          <w:rFonts w:ascii="Cambria" w:eastAsia="Cambria" w:hAnsi="Cambria" w:cs="Cambria"/>
          <w:sz w:val="28"/>
          <w:szCs w:val="28"/>
          <w:u w:color="000000"/>
        </w:rPr>
        <w:t xml:space="preserve">Remove the rear hatch striker bezel by carefully pulling up and towards the front of the vehicle. </w:t>
      </w:r>
    </w:p>
    <w:p w14:paraId="261241A8" w14:textId="77777777" w:rsidR="00573E6B" w:rsidRDefault="00573E6B" w:rsidP="00573E6B">
      <w:pPr>
        <w:pStyle w:val="ListParagraph"/>
        <w:spacing w:line="276" w:lineRule="auto"/>
        <w:ind w:left="360"/>
        <w:rPr>
          <w:rFonts w:ascii="Cambria" w:eastAsia="Cambria" w:hAnsi="Cambria" w:cs="Cambria"/>
          <w:b/>
          <w:bCs/>
          <w:sz w:val="28"/>
          <w:szCs w:val="28"/>
          <w:u w:color="000000"/>
        </w:rPr>
      </w:pPr>
    </w:p>
    <w:p w14:paraId="3D27D196" w14:textId="7B30EC0E" w:rsidR="0007769A" w:rsidRDefault="00C81C37" w:rsidP="00573E6B">
      <w:pPr>
        <w:pStyle w:val="ListParagraph"/>
        <w:spacing w:line="276" w:lineRule="auto"/>
        <w:ind w:left="360"/>
        <w:rPr>
          <w:rFonts w:ascii="Cambria" w:eastAsia="Cambria" w:hAnsi="Cambria" w:cs="Cambria"/>
          <w:b/>
          <w:bCs/>
          <w:sz w:val="28"/>
          <w:szCs w:val="28"/>
          <w:u w:color="000000"/>
        </w:rPr>
      </w:pPr>
      <w:r w:rsidRPr="00573E6B">
        <w:rPr>
          <w:rFonts w:ascii="Cambria" w:eastAsia="Cambria" w:hAnsi="Cambria" w:cs="Cambria"/>
          <w:b/>
          <w:bCs/>
          <w:sz w:val="28"/>
          <w:szCs w:val="28"/>
          <w:u w:color="000000"/>
        </w:rPr>
        <w:t xml:space="preserve">Step 3: </w:t>
      </w:r>
      <w:r w:rsidR="00573E6B" w:rsidRPr="009E7583">
        <w:rPr>
          <w:rFonts w:ascii="Cambria" w:eastAsia="Cambria" w:hAnsi="Cambria" w:cs="Cambria"/>
          <w:sz w:val="28"/>
          <w:szCs w:val="28"/>
          <w:u w:color="000000"/>
        </w:rPr>
        <w:t>Peel back the driver’s and passenger</w:t>
      </w:r>
      <w:r w:rsidR="009E7583" w:rsidRPr="009E7583">
        <w:rPr>
          <w:rFonts w:ascii="Cambria" w:eastAsia="Cambria" w:hAnsi="Cambria" w:cs="Cambria"/>
          <w:sz w:val="28"/>
          <w:szCs w:val="28"/>
          <w:u w:color="000000"/>
        </w:rPr>
        <w:t>’</w:t>
      </w:r>
      <w:r w:rsidR="00573E6B" w:rsidRPr="009E7583">
        <w:rPr>
          <w:rFonts w:ascii="Cambria" w:eastAsia="Cambria" w:hAnsi="Cambria" w:cs="Cambria"/>
          <w:sz w:val="28"/>
          <w:szCs w:val="28"/>
          <w:u w:color="000000"/>
        </w:rPr>
        <w:t>s side interior trunk panel carpet to get access to</w:t>
      </w:r>
      <w:r w:rsidR="00573E6B">
        <w:rPr>
          <w:rFonts w:ascii="Cambria" w:eastAsia="Cambria" w:hAnsi="Cambria" w:cs="Cambria"/>
          <w:b/>
          <w:bCs/>
          <w:sz w:val="28"/>
          <w:szCs w:val="28"/>
          <w:u w:color="000000"/>
        </w:rPr>
        <w:t xml:space="preserve"> </w:t>
      </w:r>
      <w:r w:rsidR="00573E6B" w:rsidRPr="009E7583">
        <w:rPr>
          <w:rFonts w:ascii="Cambria" w:eastAsia="Cambria" w:hAnsi="Cambria" w:cs="Cambria"/>
          <w:sz w:val="28"/>
          <w:szCs w:val="28"/>
          <w:u w:color="000000"/>
        </w:rPr>
        <w:t xml:space="preserve">the taillight wiring harnesses. </w:t>
      </w:r>
      <w:r w:rsidRPr="009E7583">
        <w:rPr>
          <w:rFonts w:ascii="Cambria" w:eastAsia="Cambria" w:hAnsi="Cambria" w:cs="Cambria"/>
          <w:sz w:val="28"/>
          <w:szCs w:val="28"/>
          <w:u w:color="000000"/>
        </w:rPr>
        <w:t>Remove the taillight attachment screw cover</w:t>
      </w:r>
      <w:r w:rsidR="009E7583">
        <w:rPr>
          <w:rFonts w:ascii="Cambria" w:eastAsia="Cambria" w:hAnsi="Cambria" w:cs="Cambria"/>
          <w:sz w:val="28"/>
          <w:szCs w:val="28"/>
          <w:u w:color="000000"/>
        </w:rPr>
        <w:t xml:space="preserve">s on both </w:t>
      </w:r>
      <w:proofErr w:type="gramStart"/>
      <w:r w:rsidR="009E7583">
        <w:rPr>
          <w:rFonts w:ascii="Cambria" w:eastAsia="Cambria" w:hAnsi="Cambria" w:cs="Cambria"/>
          <w:sz w:val="28"/>
          <w:szCs w:val="28"/>
          <w:u w:color="000000"/>
        </w:rPr>
        <w:t xml:space="preserve">sides </w:t>
      </w:r>
      <w:r w:rsidRPr="009E7583">
        <w:rPr>
          <w:rFonts w:ascii="Cambria" w:eastAsia="Cambria" w:hAnsi="Cambria" w:cs="Cambria"/>
          <w:sz w:val="28"/>
          <w:szCs w:val="28"/>
          <w:u w:color="000000"/>
        </w:rPr>
        <w:t xml:space="preserve"> by</w:t>
      </w:r>
      <w:proofErr w:type="gramEnd"/>
      <w:r w:rsidRPr="00573E6B">
        <w:rPr>
          <w:rFonts w:ascii="Cambria" w:eastAsia="Cambria" w:hAnsi="Cambria" w:cs="Cambria"/>
          <w:sz w:val="28"/>
          <w:szCs w:val="28"/>
          <w:u w:color="000000"/>
        </w:rPr>
        <w:t xml:space="preserve"> removing the </w:t>
      </w:r>
      <w:r w:rsidR="00573E6B" w:rsidRPr="00573E6B">
        <w:rPr>
          <w:rFonts w:ascii="Cambria" w:eastAsia="Cambria" w:hAnsi="Cambria" w:cs="Cambria"/>
          <w:sz w:val="28"/>
          <w:szCs w:val="28"/>
          <w:u w:color="000000"/>
        </w:rPr>
        <w:t>plastic retaining push</w:t>
      </w:r>
      <w:r w:rsidR="00724200">
        <w:rPr>
          <w:rFonts w:ascii="Cambria" w:eastAsia="Cambria" w:hAnsi="Cambria" w:cs="Cambria"/>
          <w:sz w:val="28"/>
          <w:szCs w:val="28"/>
          <w:u w:color="000000"/>
        </w:rPr>
        <w:t xml:space="preserve"> </w:t>
      </w:r>
      <w:r w:rsidR="00573E6B" w:rsidRPr="00573E6B">
        <w:rPr>
          <w:rFonts w:ascii="Cambria" w:eastAsia="Cambria" w:hAnsi="Cambria" w:cs="Cambria"/>
          <w:sz w:val="28"/>
          <w:szCs w:val="28"/>
          <w:u w:color="000000"/>
        </w:rPr>
        <w:t>pin clips</w:t>
      </w:r>
      <w:r w:rsidR="009E7583">
        <w:rPr>
          <w:rFonts w:ascii="Cambria" w:eastAsia="Cambria" w:hAnsi="Cambria" w:cs="Cambria"/>
          <w:sz w:val="28"/>
          <w:szCs w:val="28"/>
          <w:u w:color="000000"/>
        </w:rPr>
        <w:t xml:space="preserve"> and gently prying the screw covers off</w:t>
      </w:r>
      <w:r w:rsidR="00573E6B" w:rsidRPr="00573E6B">
        <w:rPr>
          <w:rFonts w:ascii="Cambria" w:eastAsia="Cambria" w:hAnsi="Cambria" w:cs="Cambria"/>
          <w:sz w:val="28"/>
          <w:szCs w:val="28"/>
          <w:u w:color="000000"/>
        </w:rPr>
        <w:t xml:space="preserve"> (</w:t>
      </w:r>
      <w:r w:rsidR="00573E6B" w:rsidRPr="00573E6B">
        <w:rPr>
          <w:rFonts w:ascii="Cambria" w:eastAsia="Cambria" w:hAnsi="Cambria" w:cs="Cambria"/>
          <w:b/>
          <w:bCs/>
          <w:sz w:val="28"/>
          <w:szCs w:val="28"/>
          <w:u w:color="000000"/>
        </w:rPr>
        <w:t>See Figure 3.1).</w:t>
      </w:r>
    </w:p>
    <w:p w14:paraId="45D9F941" w14:textId="4107A8C6" w:rsidR="009E7583" w:rsidRDefault="009E7583" w:rsidP="00573E6B">
      <w:pPr>
        <w:pStyle w:val="ListParagraph"/>
        <w:spacing w:line="276" w:lineRule="auto"/>
        <w:ind w:left="360"/>
        <w:rPr>
          <w:rFonts w:ascii="Cambria" w:eastAsia="Cambria" w:hAnsi="Cambria" w:cs="Cambria"/>
          <w:b/>
          <w:bCs/>
          <w:sz w:val="28"/>
          <w:szCs w:val="28"/>
          <w:u w:color="000000"/>
        </w:rPr>
      </w:pPr>
    </w:p>
    <w:p w14:paraId="5DE284DA" w14:textId="77777777" w:rsidR="009E7583" w:rsidRDefault="009E7583" w:rsidP="00573E6B">
      <w:pPr>
        <w:pStyle w:val="ListParagraph"/>
        <w:spacing w:line="276" w:lineRule="auto"/>
        <w:ind w:left="360"/>
        <w:rPr>
          <w:rFonts w:ascii="Cambria" w:eastAsia="Cambria" w:hAnsi="Cambria" w:cs="Cambria"/>
          <w:b/>
          <w:bCs/>
          <w:sz w:val="28"/>
          <w:szCs w:val="28"/>
          <w:u w:color="000000"/>
        </w:rPr>
      </w:pPr>
    </w:p>
    <w:p w14:paraId="277667CD" w14:textId="3AFB4E4B" w:rsidR="00573E6B" w:rsidRDefault="00724200" w:rsidP="00573E6B">
      <w:pPr>
        <w:pStyle w:val="ListParagraph"/>
        <w:spacing w:line="276" w:lineRule="auto"/>
        <w:ind w:left="360"/>
        <w:jc w:val="center"/>
        <w:rPr>
          <w:rFonts w:ascii="Cambria" w:eastAsia="Cambria" w:hAnsi="Cambria" w:cs="Cambria"/>
          <w:b/>
          <w:bCs/>
          <w:sz w:val="28"/>
          <w:szCs w:val="28"/>
          <w:u w:color="000000"/>
        </w:rPr>
      </w:pPr>
      <w:r>
        <w:rPr>
          <w:rFonts w:ascii="Cambria" w:eastAsia="Cambria" w:hAnsi="Cambria" w:cs="Cambria"/>
          <w:b/>
          <w:bCs/>
          <w:noProof/>
          <w:sz w:val="28"/>
          <w:szCs w:val="28"/>
          <w:u w:color="000000"/>
        </w:rPr>
        <mc:AlternateContent>
          <mc:Choice Requires="wps">
            <w:drawing>
              <wp:anchor distT="0" distB="0" distL="114300" distR="114300" simplePos="0" relativeHeight="252121088" behindDoc="0" locked="0" layoutInCell="1" allowOverlap="1" wp14:anchorId="55F76F7B" wp14:editId="17E64D2B">
                <wp:simplePos x="0" y="0"/>
                <wp:positionH relativeFrom="margin">
                  <wp:posOffset>3545205</wp:posOffset>
                </wp:positionH>
                <wp:positionV relativeFrom="paragraph">
                  <wp:posOffset>3167380</wp:posOffset>
                </wp:positionV>
                <wp:extent cx="933450" cy="3333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933450" cy="333375"/>
                        </a:xfrm>
                        <a:prstGeom prst="rect">
                          <a:avLst/>
                        </a:prstGeom>
                        <a:solidFill>
                          <a:schemeClr val="lt1"/>
                        </a:solidFill>
                        <a:ln w="6350">
                          <a:solidFill>
                            <a:prstClr val="black"/>
                          </a:solidFill>
                        </a:ln>
                      </wps:spPr>
                      <wps:txbx>
                        <w:txbxContent>
                          <w:p w14:paraId="2BE79385" w14:textId="5E717BF3" w:rsidR="00724200" w:rsidRPr="00724200" w:rsidRDefault="00724200">
                            <w:pPr>
                              <w:rPr>
                                <w:b/>
                                <w:bCs/>
                                <w:sz w:val="28"/>
                                <w:szCs w:val="28"/>
                              </w:rPr>
                            </w:pPr>
                            <w:r w:rsidRPr="00724200">
                              <w:rPr>
                                <w:b/>
                                <w:bCs/>
                                <w:sz w:val="28"/>
                                <w:szCs w:val="28"/>
                              </w:rPr>
                              <w:t>Figure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F76F7B" id="Text Box 9" o:spid="_x0000_s1029" type="#_x0000_t202" style="position:absolute;left:0;text-align:left;margin-left:279.15pt;margin-top:249.4pt;width:73.5pt;height:26.25pt;z-index:252121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" fillcolor="white [3201]" strokeweight=".5pt">
                <v:textbox>
                  <w:txbxContent>
                    <w:p w14:paraId="2BE79385" w14:textId="5E717BF3" w:rsidR="00724200" w:rsidRPr="00724200" w:rsidRDefault="00724200">
                      <w:pPr>
                        <w:rPr>
                          <w:b/>
                          <w:bCs/>
                          <w:sz w:val="28"/>
                          <w:szCs w:val="28"/>
                        </w:rPr>
                      </w:pPr>
                      <w:r w:rsidRPr="00724200">
                        <w:rPr>
                          <w:b/>
                          <w:bCs/>
                          <w:sz w:val="28"/>
                          <w:szCs w:val="28"/>
                        </w:rPr>
                        <w:t>Figure 3.1</w:t>
                      </w:r>
                    </w:p>
                  </w:txbxContent>
                </v:textbox>
                <w10:wrap anchorx="margin"/>
              </v:shape>
            </w:pict>
          </mc:Fallback>
        </mc:AlternateContent>
      </w:r>
      <w:r>
        <w:rPr>
          <w:rFonts w:ascii="Cambria" w:eastAsia="Cambria" w:hAnsi="Cambria" w:cs="Cambria"/>
          <w:b/>
          <w:bCs/>
          <w:noProof/>
          <w:sz w:val="28"/>
          <w:szCs w:val="28"/>
          <w:u w:color="000000"/>
        </w:rPr>
        <mc:AlternateContent>
          <mc:Choice Requires="wps">
            <w:drawing>
              <wp:anchor distT="0" distB="0" distL="114300" distR="114300" simplePos="0" relativeHeight="252119040" behindDoc="0" locked="0" layoutInCell="1" allowOverlap="1" wp14:anchorId="4F14A597" wp14:editId="18BCD575">
                <wp:simplePos x="0" y="0"/>
                <wp:positionH relativeFrom="column">
                  <wp:posOffset>2897505</wp:posOffset>
                </wp:positionH>
                <wp:positionV relativeFrom="paragraph">
                  <wp:posOffset>119380</wp:posOffset>
                </wp:positionV>
                <wp:extent cx="1057275" cy="2857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057275" cy="285750"/>
                        </a:xfrm>
                        <a:prstGeom prst="rect">
                          <a:avLst/>
                        </a:prstGeom>
                        <a:solidFill>
                          <a:schemeClr val="lt1"/>
                        </a:solidFill>
                        <a:ln w="6350">
                          <a:solidFill>
                            <a:prstClr val="black"/>
                          </a:solidFill>
                        </a:ln>
                      </wps:spPr>
                      <wps:txbx>
                        <w:txbxContent>
                          <w:p w14:paraId="55678333" w14:textId="2769612D" w:rsidR="00724200" w:rsidRPr="00724200" w:rsidRDefault="00724200">
                            <w:pPr>
                              <w:rPr>
                                <w:b/>
                                <w:bCs/>
                              </w:rPr>
                            </w:pPr>
                            <w:r w:rsidRPr="00724200">
                              <w:rPr>
                                <w:b/>
                                <w:bCs/>
                              </w:rPr>
                              <w:t>Push pin clip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14A597" id="Text Box 7" o:spid="_x0000_s1030" type="#_x0000_t202" style="position:absolute;left:0;text-align:left;margin-left:228.15pt;margin-top:9.4pt;width:83.25pt;height:22.5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" fillcolor="white [3201]" strokeweight=".5pt">
                <v:textbox>
                  <w:txbxContent>
                    <w:p w14:paraId="55678333" w14:textId="2769612D" w:rsidR="00724200" w:rsidRPr="00724200" w:rsidRDefault="00724200">
                      <w:pPr>
                        <w:rPr>
                          <w:b/>
                          <w:bCs/>
                        </w:rPr>
                      </w:pPr>
                      <w:r w:rsidRPr="00724200">
                        <w:rPr>
                          <w:b/>
                          <w:bCs/>
                        </w:rPr>
                        <w:t>Push pin clip</w:t>
                      </w:r>
                    </w:p>
                  </w:txbxContent>
                </v:textbox>
              </v:shape>
            </w:pict>
          </mc:Fallback>
        </mc:AlternateContent>
      </w:r>
      <w:r>
        <w:rPr>
          <w:rFonts w:ascii="Cambria" w:eastAsia="Cambria" w:hAnsi="Cambria" w:cs="Cambria"/>
          <w:b/>
          <w:bCs/>
          <w:noProof/>
          <w:sz w:val="28"/>
          <w:szCs w:val="28"/>
          <w:u w:color="000000"/>
        </w:rPr>
        <mc:AlternateContent>
          <mc:Choice Requires="wps">
            <w:drawing>
              <wp:anchor distT="0" distB="0" distL="114300" distR="114300" simplePos="0" relativeHeight="252120064" behindDoc="0" locked="0" layoutInCell="1" allowOverlap="1" wp14:anchorId="0E505E32" wp14:editId="5A15EBF0">
                <wp:simplePos x="0" y="0"/>
                <wp:positionH relativeFrom="column">
                  <wp:posOffset>2840355</wp:posOffset>
                </wp:positionH>
                <wp:positionV relativeFrom="paragraph">
                  <wp:posOffset>1290955</wp:posOffset>
                </wp:positionV>
                <wp:extent cx="1047750" cy="3048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047750" cy="304800"/>
                        </a:xfrm>
                        <a:prstGeom prst="rect">
                          <a:avLst/>
                        </a:prstGeom>
                        <a:solidFill>
                          <a:schemeClr val="lt1"/>
                        </a:solidFill>
                        <a:ln w="6350">
                          <a:solidFill>
                            <a:prstClr val="black"/>
                          </a:solidFill>
                        </a:ln>
                      </wps:spPr>
                      <wps:txbx>
                        <w:txbxContent>
                          <w:p w14:paraId="1A98B1D4" w14:textId="6A920852" w:rsidR="00724200" w:rsidRPr="00724200" w:rsidRDefault="00724200">
                            <w:pPr>
                              <w:rPr>
                                <w:b/>
                                <w:bCs/>
                              </w:rPr>
                            </w:pPr>
                            <w:r w:rsidRPr="00724200">
                              <w:rPr>
                                <w:b/>
                                <w:bCs/>
                              </w:rPr>
                              <w:t>Screw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05E32" id="Text Box 8" o:spid="_x0000_s1031" type="#_x0000_t202" style="position:absolute;left:0;text-align:left;margin-left:223.65pt;margin-top:101.65pt;width:82.5pt;height:24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" fillcolor="white [3201]" strokeweight=".5pt">
                <v:textbox>
                  <w:txbxContent>
                    <w:p w14:paraId="1A98B1D4" w14:textId="6A920852" w:rsidR="00724200" w:rsidRPr="00724200" w:rsidRDefault="00724200">
                      <w:pPr>
                        <w:rPr>
                          <w:b/>
                          <w:bCs/>
                        </w:rPr>
                      </w:pPr>
                      <w:r w:rsidRPr="00724200">
                        <w:rPr>
                          <w:b/>
                          <w:bCs/>
                        </w:rPr>
                        <w:t>Screw Cover</w:t>
                      </w:r>
                    </w:p>
                  </w:txbxContent>
                </v:textbox>
              </v:shape>
            </w:pict>
          </mc:Fallback>
        </mc:AlternateContent>
      </w:r>
      <w:r>
        <w:rPr>
          <w:rFonts w:ascii="Cambria" w:eastAsia="Cambria" w:hAnsi="Cambria" w:cs="Cambria"/>
          <w:b/>
          <w:bCs/>
          <w:noProof/>
          <w:sz w:val="28"/>
          <w:szCs w:val="28"/>
          <w:u w:color="000000"/>
        </w:rPr>
        <mc:AlternateContent>
          <mc:Choice Requires="wps">
            <w:drawing>
              <wp:anchor distT="0" distB="0" distL="114300" distR="114300" simplePos="0" relativeHeight="252118016" behindDoc="0" locked="0" layoutInCell="1" allowOverlap="1" wp14:anchorId="6BA8E696" wp14:editId="3C5D5FC1">
                <wp:simplePos x="0" y="0"/>
                <wp:positionH relativeFrom="column">
                  <wp:posOffset>2259330</wp:posOffset>
                </wp:positionH>
                <wp:positionV relativeFrom="paragraph">
                  <wp:posOffset>1586230</wp:posOffset>
                </wp:positionV>
                <wp:extent cx="495300" cy="381000"/>
                <wp:effectExtent l="38100" t="76200" r="57150" b="76200"/>
                <wp:wrapNone/>
                <wp:docPr id="6" name="Straight Arrow Connector 6"/>
                <wp:cNvGraphicFramePr/>
                <a:graphic xmlns:a="http://schemas.openxmlformats.org/drawingml/2006/main">
                  <a:graphicData uri="http://schemas.microsoft.com/office/word/2010/wordprocessingShape">
                    <wps:wsp>
                      <wps:cNvCnPr/>
                      <wps:spPr>
                        <a:xfrm flipH="1">
                          <a:off x="0" y="0"/>
                          <a:ext cx="495300" cy="381000"/>
                        </a:xfrm>
                        <a:prstGeom prst="straightConnector1">
                          <a:avLst/>
                        </a:prstGeom>
                        <a:ln w="57150">
                          <a:solidFill>
                            <a:schemeClr val="bg1"/>
                          </a:solidFill>
                          <a:tailEnd type="triangle"/>
                        </a:ln>
                        <a:effectLst>
                          <a:glow rad="50800">
                            <a:schemeClr val="tx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132D17" id="_x0000_t32" coordsize="21600,21600" o:spt="32" o:oned="t" path="m,l21600,21600e" filled="f">
                <v:path arrowok="t" fillok="f" o:connecttype="none"/>
                <o:lock v:ext="edit" shapetype="t"/>
              </v:shapetype>
              <v:shape id="Straight Arrow Connector 6" o:spid="_x0000_s1026" type="#_x0000_t32" style="position:absolute;margin-left:177.9pt;margin-top:124.9pt;width:39pt;height:30pt;flip:x;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" strokecolor="white [3212]" strokeweight="4.5pt">
                <v:stroke endarrow="block"/>
              </v:shape>
            </w:pict>
          </mc:Fallback>
        </mc:AlternateContent>
      </w:r>
      <w:r>
        <w:rPr>
          <w:rFonts w:ascii="Cambria" w:eastAsia="Cambria" w:hAnsi="Cambria" w:cs="Cambria"/>
          <w:b/>
          <w:bCs/>
          <w:noProof/>
          <w:sz w:val="28"/>
          <w:szCs w:val="28"/>
          <w:u w:color="000000"/>
        </w:rPr>
        <mc:AlternateContent>
          <mc:Choice Requires="wps">
            <w:drawing>
              <wp:anchor distT="0" distB="0" distL="114300" distR="114300" simplePos="0" relativeHeight="252115968" behindDoc="0" locked="0" layoutInCell="1" allowOverlap="1" wp14:anchorId="6269A681" wp14:editId="6E132377">
                <wp:simplePos x="0" y="0"/>
                <wp:positionH relativeFrom="column">
                  <wp:posOffset>2354580</wp:posOffset>
                </wp:positionH>
                <wp:positionV relativeFrom="paragraph">
                  <wp:posOffset>233680</wp:posOffset>
                </wp:positionV>
                <wp:extent cx="495300" cy="381000"/>
                <wp:effectExtent l="38100" t="76200" r="57150" b="76200"/>
                <wp:wrapNone/>
                <wp:docPr id="5" name="Straight Arrow Connector 5"/>
                <wp:cNvGraphicFramePr/>
                <a:graphic xmlns:a="http://schemas.openxmlformats.org/drawingml/2006/main">
                  <a:graphicData uri="http://schemas.microsoft.com/office/word/2010/wordprocessingShape">
                    <wps:wsp>
                      <wps:cNvCnPr/>
                      <wps:spPr>
                        <a:xfrm flipH="1">
                          <a:off x="0" y="0"/>
                          <a:ext cx="495300" cy="381000"/>
                        </a:xfrm>
                        <a:prstGeom prst="straightConnector1">
                          <a:avLst/>
                        </a:prstGeom>
                        <a:ln w="57150">
                          <a:solidFill>
                            <a:schemeClr val="bg1"/>
                          </a:solidFill>
                          <a:tailEnd type="triangle"/>
                        </a:ln>
                        <a:effectLst>
                          <a:glow rad="50800">
                            <a:schemeClr val="tx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3C2959" id="Straight Arrow Connector 5" o:spid="_x0000_s1026" type="#_x0000_t32" style="position:absolute;margin-left:185.4pt;margin-top:18.4pt;width:39pt;height:30pt;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" strokecolor="white [3212]" strokeweight="4.5pt">
                <v:stroke endarrow="block"/>
              </v:shape>
            </w:pict>
          </mc:Fallback>
        </mc:AlternateContent>
      </w:r>
      <w:r w:rsidR="009E7583">
        <w:rPr>
          <w:rFonts w:ascii="Cambria" w:eastAsia="Cambria" w:hAnsi="Cambria" w:cs="Cambria"/>
          <w:b/>
          <w:bCs/>
          <w:noProof/>
          <w:sz w:val="28"/>
          <w:szCs w:val="28"/>
          <w:u w:color="000000"/>
        </w:rPr>
        <w:drawing>
          <wp:inline distT="0" distB="0" distL="0" distR="0" wp14:anchorId="024CBA0E" wp14:editId="7A72C20D">
            <wp:extent cx="4293235" cy="3505200"/>
            <wp:effectExtent l="38100" t="38100" r="31115"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a:xfrm>
                      <a:off x="0" y="0"/>
                      <a:ext cx="4293235" cy="3505200"/>
                    </a:xfrm>
                    <a:prstGeom prst="rect">
                      <a:avLst/>
                    </a:prstGeom>
                    <a:ln w="38100">
                      <a:solidFill>
                        <a:schemeClr val="tx1"/>
                      </a:solidFill>
                    </a:ln>
                  </pic:spPr>
                </pic:pic>
              </a:graphicData>
            </a:graphic>
          </wp:inline>
        </w:drawing>
      </w:r>
    </w:p>
    <w:p w14:paraId="77601445" w14:textId="77777777" w:rsidR="00573E6B" w:rsidRPr="00573E6B" w:rsidRDefault="00573E6B" w:rsidP="00573E6B">
      <w:pPr>
        <w:pStyle w:val="ListParagraph"/>
        <w:spacing w:line="276" w:lineRule="auto"/>
        <w:ind w:left="360"/>
        <w:jc w:val="center"/>
        <w:rPr>
          <w:rFonts w:ascii="Cambria" w:eastAsia="Cambria" w:hAnsi="Cambria" w:cs="Cambria"/>
          <w:sz w:val="28"/>
          <w:szCs w:val="28"/>
          <w:u w:color="000000"/>
        </w:rPr>
      </w:pPr>
    </w:p>
    <w:p w14:paraId="5B06F7FE" w14:textId="6AE92459" w:rsidR="0007769A" w:rsidRDefault="00724200" w:rsidP="00724200">
      <w:pPr>
        <w:pStyle w:val="ListParagraph"/>
        <w:spacing w:line="276" w:lineRule="auto"/>
        <w:ind w:left="360"/>
        <w:rPr>
          <w:rFonts w:ascii="Cambria" w:eastAsia="Cambria" w:hAnsi="Cambria" w:cs="Cambria"/>
          <w:sz w:val="28"/>
          <w:szCs w:val="28"/>
          <w:u w:color="000000"/>
        </w:rPr>
      </w:pPr>
      <w:r>
        <w:rPr>
          <w:rFonts w:ascii="Cambria" w:eastAsia="Cambria" w:hAnsi="Cambria" w:cs="Cambria"/>
          <w:b/>
          <w:bCs/>
          <w:sz w:val="28"/>
          <w:szCs w:val="28"/>
          <w:u w:color="000000"/>
        </w:rPr>
        <w:t xml:space="preserve">Step 4: </w:t>
      </w:r>
      <w:r w:rsidRPr="00724200">
        <w:rPr>
          <w:rFonts w:ascii="Cambria" w:eastAsia="Cambria" w:hAnsi="Cambria" w:cs="Cambria"/>
          <w:sz w:val="28"/>
          <w:szCs w:val="28"/>
          <w:u w:color="000000"/>
        </w:rPr>
        <w:t xml:space="preserve">Remove the </w:t>
      </w:r>
      <w:r w:rsidR="0074228C">
        <w:rPr>
          <w:rFonts w:ascii="Cambria" w:eastAsia="Cambria" w:hAnsi="Cambria" w:cs="Cambria"/>
          <w:sz w:val="28"/>
          <w:szCs w:val="28"/>
          <w:u w:color="000000"/>
        </w:rPr>
        <w:t xml:space="preserve">2 </w:t>
      </w:r>
      <w:r w:rsidRPr="00724200">
        <w:rPr>
          <w:rFonts w:ascii="Cambria" w:eastAsia="Cambria" w:hAnsi="Cambria" w:cs="Cambria"/>
          <w:sz w:val="28"/>
          <w:szCs w:val="28"/>
          <w:u w:color="000000"/>
        </w:rPr>
        <w:t xml:space="preserve">taillight retaining screws </w:t>
      </w:r>
      <w:r w:rsidR="0074228C">
        <w:rPr>
          <w:rFonts w:ascii="Cambria" w:eastAsia="Cambria" w:hAnsi="Cambria" w:cs="Cambria"/>
          <w:sz w:val="28"/>
          <w:szCs w:val="28"/>
          <w:u w:color="000000"/>
        </w:rPr>
        <w:t xml:space="preserve">per side </w:t>
      </w:r>
      <w:r w:rsidRPr="00724200">
        <w:rPr>
          <w:rFonts w:ascii="Cambria" w:eastAsia="Cambria" w:hAnsi="Cambria" w:cs="Cambria"/>
          <w:sz w:val="28"/>
          <w:szCs w:val="28"/>
          <w:u w:color="000000"/>
        </w:rPr>
        <w:t>on both taillights</w:t>
      </w:r>
      <w:r w:rsidR="00DF68D2">
        <w:rPr>
          <w:rFonts w:ascii="Cambria" w:eastAsia="Cambria" w:hAnsi="Cambria" w:cs="Cambria"/>
          <w:sz w:val="28"/>
          <w:szCs w:val="28"/>
          <w:u w:color="000000"/>
        </w:rPr>
        <w:t>.</w:t>
      </w:r>
      <w:r w:rsidRPr="00724200">
        <w:rPr>
          <w:rFonts w:ascii="Cambria" w:eastAsia="Cambria" w:hAnsi="Cambria" w:cs="Cambria"/>
          <w:sz w:val="28"/>
          <w:szCs w:val="28"/>
          <w:u w:color="000000"/>
        </w:rPr>
        <w:t xml:space="preserve"> </w:t>
      </w:r>
      <w:r w:rsidR="00DF68D2">
        <w:rPr>
          <w:rFonts w:ascii="Cambria" w:eastAsia="Cambria" w:hAnsi="Cambria" w:cs="Cambria"/>
          <w:sz w:val="28"/>
          <w:szCs w:val="28"/>
          <w:u w:color="000000"/>
        </w:rPr>
        <w:t xml:space="preserve"> R</w:t>
      </w:r>
      <w:r w:rsidRPr="00724200">
        <w:rPr>
          <w:rFonts w:ascii="Cambria" w:eastAsia="Cambria" w:hAnsi="Cambria" w:cs="Cambria"/>
          <w:sz w:val="28"/>
          <w:szCs w:val="28"/>
          <w:u w:color="000000"/>
        </w:rPr>
        <w:t xml:space="preserve">emove </w:t>
      </w:r>
      <w:r w:rsidR="0074228C">
        <w:rPr>
          <w:rFonts w:ascii="Cambria" w:eastAsia="Cambria" w:hAnsi="Cambria" w:cs="Cambria"/>
          <w:sz w:val="28"/>
          <w:szCs w:val="28"/>
          <w:u w:color="000000"/>
        </w:rPr>
        <w:t>taillight assembl</w:t>
      </w:r>
      <w:r w:rsidR="00DF68D2">
        <w:rPr>
          <w:rFonts w:ascii="Cambria" w:eastAsia="Cambria" w:hAnsi="Cambria" w:cs="Cambria"/>
          <w:sz w:val="28"/>
          <w:szCs w:val="28"/>
          <w:u w:color="000000"/>
        </w:rPr>
        <w:t>ies</w:t>
      </w:r>
      <w:r w:rsidRPr="00724200">
        <w:rPr>
          <w:rFonts w:ascii="Cambria" w:eastAsia="Cambria" w:hAnsi="Cambria" w:cs="Cambria"/>
          <w:sz w:val="28"/>
          <w:szCs w:val="28"/>
          <w:u w:color="000000"/>
        </w:rPr>
        <w:t xml:space="preserve"> by pulling towards the back of the vehicle. </w:t>
      </w:r>
      <w:r>
        <w:rPr>
          <w:rFonts w:ascii="Cambria" w:eastAsia="Cambria" w:hAnsi="Cambria" w:cs="Cambria"/>
          <w:sz w:val="28"/>
          <w:szCs w:val="28"/>
          <w:u w:color="000000"/>
        </w:rPr>
        <w:t xml:space="preserve"> Disconnect the wiring harness connectors on both passenger and driver’s sides. </w:t>
      </w:r>
      <w:r w:rsidR="00FB3489">
        <w:rPr>
          <w:rFonts w:ascii="Cambria" w:eastAsia="Cambria" w:hAnsi="Cambria" w:cs="Cambria"/>
          <w:sz w:val="28"/>
          <w:szCs w:val="28"/>
          <w:u w:color="000000"/>
        </w:rPr>
        <w:t xml:space="preserve">Set the taillight assemblies in the vehicle until the wiring is complete. </w:t>
      </w:r>
    </w:p>
    <w:p w14:paraId="619BD60A" w14:textId="77777777" w:rsidR="00FB3489" w:rsidRDefault="00FB3489" w:rsidP="00724200">
      <w:pPr>
        <w:pStyle w:val="ListParagraph"/>
        <w:spacing w:line="276" w:lineRule="auto"/>
        <w:ind w:left="360"/>
        <w:rPr>
          <w:rFonts w:ascii="Cambria" w:eastAsia="Cambria" w:hAnsi="Cambria" w:cs="Cambria"/>
          <w:sz w:val="28"/>
          <w:szCs w:val="28"/>
          <w:u w:color="000000"/>
        </w:rPr>
      </w:pPr>
    </w:p>
    <w:p w14:paraId="347186B2" w14:textId="02493183" w:rsidR="00724200" w:rsidRDefault="00724200" w:rsidP="00724200">
      <w:pPr>
        <w:pStyle w:val="ListParagraph"/>
        <w:spacing w:line="276" w:lineRule="auto"/>
        <w:ind w:left="360"/>
        <w:rPr>
          <w:rFonts w:ascii="Cambria" w:eastAsia="Cambria" w:hAnsi="Cambria" w:cs="Cambria"/>
          <w:sz w:val="28"/>
          <w:szCs w:val="28"/>
          <w:u w:color="000000"/>
        </w:rPr>
      </w:pPr>
    </w:p>
    <w:p w14:paraId="27A20F24" w14:textId="1717E4A0" w:rsidR="00DC4D6B" w:rsidRDefault="00724200" w:rsidP="00724200">
      <w:pPr>
        <w:pStyle w:val="ListParagraph"/>
        <w:spacing w:line="276" w:lineRule="auto"/>
        <w:ind w:left="360"/>
        <w:rPr>
          <w:rFonts w:ascii="Cambria" w:eastAsia="Cambria" w:hAnsi="Cambria" w:cs="Cambria"/>
          <w:sz w:val="28"/>
          <w:szCs w:val="28"/>
          <w:u w:color="000000"/>
        </w:rPr>
      </w:pPr>
      <w:r w:rsidRPr="00724200">
        <w:rPr>
          <w:rFonts w:ascii="Cambria" w:eastAsia="Cambria" w:hAnsi="Cambria" w:cs="Cambria"/>
          <w:b/>
          <w:bCs/>
          <w:sz w:val="28"/>
          <w:szCs w:val="28"/>
          <w:u w:color="000000"/>
        </w:rPr>
        <w:t>Step 5:</w:t>
      </w:r>
      <w:r>
        <w:rPr>
          <w:rFonts w:ascii="Cambria" w:eastAsia="Cambria" w:hAnsi="Cambria" w:cs="Cambria"/>
          <w:b/>
          <w:bCs/>
          <w:sz w:val="28"/>
          <w:szCs w:val="28"/>
          <w:u w:color="000000"/>
        </w:rPr>
        <w:t xml:space="preserve"> </w:t>
      </w:r>
      <w:r w:rsidR="00FB3489" w:rsidRPr="00FC0CAF">
        <w:rPr>
          <w:rFonts w:ascii="Cambria" w:eastAsia="Cambria" w:hAnsi="Cambria" w:cs="Cambria"/>
          <w:sz w:val="28"/>
          <w:szCs w:val="28"/>
          <w:u w:color="000000"/>
        </w:rPr>
        <w:t xml:space="preserve">Run the dual conductor insulated wire </w:t>
      </w:r>
      <w:r w:rsidR="00DC4D6B">
        <w:rPr>
          <w:rFonts w:ascii="Cambria" w:eastAsia="Cambria" w:hAnsi="Cambria" w:cs="Cambria"/>
          <w:sz w:val="28"/>
          <w:szCs w:val="28"/>
          <w:u w:color="000000"/>
        </w:rPr>
        <w:t xml:space="preserve">from </w:t>
      </w:r>
      <w:r w:rsidR="00FB3489" w:rsidRPr="00FC0CAF">
        <w:rPr>
          <w:rFonts w:ascii="Cambria" w:eastAsia="Cambria" w:hAnsi="Cambria" w:cs="Cambria"/>
          <w:sz w:val="28"/>
          <w:szCs w:val="28"/>
          <w:u w:color="000000"/>
        </w:rPr>
        <w:t xml:space="preserve">the battery in the engine compartment </w:t>
      </w:r>
      <w:r w:rsidR="00457D8B">
        <w:rPr>
          <w:rFonts w:ascii="Cambria" w:eastAsia="Cambria" w:hAnsi="Cambria" w:cs="Cambria"/>
          <w:sz w:val="28"/>
          <w:szCs w:val="28"/>
          <w:u w:color="000000"/>
        </w:rPr>
        <w:t>(</w:t>
      </w:r>
      <w:r w:rsidR="00457D8B" w:rsidRPr="00457D8B">
        <w:rPr>
          <w:rFonts w:ascii="Cambria" w:eastAsia="Cambria" w:hAnsi="Cambria" w:cs="Cambria"/>
          <w:b/>
          <w:bCs/>
          <w:sz w:val="28"/>
          <w:szCs w:val="28"/>
          <w:u w:color="000000"/>
        </w:rPr>
        <w:t>Figure 6.1)</w:t>
      </w:r>
      <w:r w:rsidR="00457D8B">
        <w:rPr>
          <w:rFonts w:ascii="Cambria" w:eastAsia="Cambria" w:hAnsi="Cambria" w:cs="Cambria"/>
          <w:sz w:val="28"/>
          <w:szCs w:val="28"/>
          <w:u w:color="000000"/>
        </w:rPr>
        <w:t xml:space="preserve"> </w:t>
      </w:r>
      <w:r w:rsidR="00DC4D6B">
        <w:rPr>
          <w:rFonts w:ascii="Cambria" w:eastAsia="Cambria" w:hAnsi="Cambria" w:cs="Cambria"/>
          <w:sz w:val="28"/>
          <w:szCs w:val="28"/>
          <w:u w:color="000000"/>
        </w:rPr>
        <w:t xml:space="preserve">to the driver’s side rear under the bumper cover. Make sure </w:t>
      </w:r>
      <w:r w:rsidR="00FC0CAF" w:rsidRPr="00FC0CAF">
        <w:rPr>
          <w:rFonts w:ascii="Cambria" w:eastAsia="Cambria" w:hAnsi="Cambria" w:cs="Cambria"/>
          <w:sz w:val="28"/>
          <w:szCs w:val="28"/>
          <w:u w:color="000000"/>
        </w:rPr>
        <w:t xml:space="preserve">to route and secure </w:t>
      </w:r>
      <w:r w:rsidR="00DC4D6B">
        <w:rPr>
          <w:rFonts w:ascii="Cambria" w:eastAsia="Cambria" w:hAnsi="Cambria" w:cs="Cambria"/>
          <w:sz w:val="28"/>
          <w:szCs w:val="28"/>
          <w:u w:color="000000"/>
        </w:rPr>
        <w:t xml:space="preserve">the wires </w:t>
      </w:r>
      <w:r w:rsidR="00FC0CAF" w:rsidRPr="00FC0CAF">
        <w:rPr>
          <w:rFonts w:ascii="Cambria" w:eastAsia="Cambria" w:hAnsi="Cambria" w:cs="Cambria"/>
          <w:sz w:val="28"/>
          <w:szCs w:val="28"/>
          <w:u w:color="000000"/>
        </w:rPr>
        <w:t xml:space="preserve">away from anything that gets excessively hot or sharp enough to damage the wires. </w:t>
      </w:r>
      <w:r w:rsidR="00FC0CAF">
        <w:rPr>
          <w:rFonts w:ascii="Cambria" w:eastAsia="Cambria" w:hAnsi="Cambria" w:cs="Cambria"/>
          <w:sz w:val="28"/>
          <w:szCs w:val="28"/>
          <w:u w:color="000000"/>
        </w:rPr>
        <w:t xml:space="preserve"> The most common ro</w:t>
      </w:r>
      <w:r w:rsidR="007A42F3">
        <w:rPr>
          <w:rFonts w:ascii="Cambria" w:eastAsia="Cambria" w:hAnsi="Cambria" w:cs="Cambria"/>
          <w:sz w:val="28"/>
          <w:szCs w:val="28"/>
          <w:u w:color="000000"/>
        </w:rPr>
        <w:t xml:space="preserve">ute </w:t>
      </w:r>
      <w:r w:rsidR="00FC0CAF">
        <w:rPr>
          <w:rFonts w:ascii="Cambria" w:eastAsia="Cambria" w:hAnsi="Cambria" w:cs="Cambria"/>
          <w:sz w:val="28"/>
          <w:szCs w:val="28"/>
          <w:u w:color="000000"/>
        </w:rPr>
        <w:t>is along the driver</w:t>
      </w:r>
      <w:r w:rsidR="00DC4D6B">
        <w:rPr>
          <w:rFonts w:ascii="Cambria" w:eastAsia="Cambria" w:hAnsi="Cambria" w:cs="Cambria"/>
          <w:sz w:val="28"/>
          <w:szCs w:val="28"/>
          <w:u w:color="000000"/>
        </w:rPr>
        <w:t>’</w:t>
      </w:r>
      <w:r w:rsidR="00FC0CAF">
        <w:rPr>
          <w:rFonts w:ascii="Cambria" w:eastAsia="Cambria" w:hAnsi="Cambria" w:cs="Cambria"/>
          <w:sz w:val="28"/>
          <w:szCs w:val="28"/>
          <w:u w:color="000000"/>
        </w:rPr>
        <w:t>s inner fender</w:t>
      </w:r>
      <w:r w:rsidR="00DC4D6B">
        <w:rPr>
          <w:rFonts w:ascii="Cambria" w:eastAsia="Cambria" w:hAnsi="Cambria" w:cs="Cambria"/>
          <w:sz w:val="28"/>
          <w:szCs w:val="28"/>
          <w:u w:color="000000"/>
        </w:rPr>
        <w:t xml:space="preserve"> near the master cylinder down under the vehicle with the brake lines, above the plastic under body panels to the rear of the vehicle on the driver’s side</w:t>
      </w:r>
      <w:r w:rsidR="007A42F3">
        <w:rPr>
          <w:rFonts w:ascii="Cambria" w:eastAsia="Cambria" w:hAnsi="Cambria" w:cs="Cambria"/>
          <w:sz w:val="28"/>
          <w:szCs w:val="28"/>
          <w:u w:color="000000"/>
        </w:rPr>
        <w:t xml:space="preserve"> (</w:t>
      </w:r>
      <w:r w:rsidR="007A42F3" w:rsidRPr="00D12C83">
        <w:rPr>
          <w:rFonts w:ascii="Cambria" w:eastAsia="Cambria" w:hAnsi="Cambria" w:cs="Cambria"/>
          <w:b/>
          <w:bCs/>
          <w:sz w:val="28"/>
          <w:szCs w:val="28"/>
          <w:u w:color="000000"/>
        </w:rPr>
        <w:t>See Fi</w:t>
      </w:r>
      <w:r w:rsidR="00D12C83" w:rsidRPr="00D12C83">
        <w:rPr>
          <w:rFonts w:ascii="Cambria" w:eastAsia="Cambria" w:hAnsi="Cambria" w:cs="Cambria"/>
          <w:b/>
          <w:bCs/>
          <w:sz w:val="28"/>
          <w:szCs w:val="28"/>
          <w:u w:color="000000"/>
        </w:rPr>
        <w:t>gure</w:t>
      </w:r>
      <w:r w:rsidR="007A42F3" w:rsidRPr="00D12C83">
        <w:rPr>
          <w:rFonts w:ascii="Cambria" w:eastAsia="Cambria" w:hAnsi="Cambria" w:cs="Cambria"/>
          <w:b/>
          <w:bCs/>
          <w:sz w:val="28"/>
          <w:szCs w:val="28"/>
          <w:u w:color="000000"/>
        </w:rPr>
        <w:t xml:space="preserve"> 6.2</w:t>
      </w:r>
      <w:r w:rsidR="007A42F3">
        <w:rPr>
          <w:rFonts w:ascii="Cambria" w:eastAsia="Cambria" w:hAnsi="Cambria" w:cs="Cambria"/>
          <w:sz w:val="28"/>
          <w:szCs w:val="28"/>
          <w:u w:color="000000"/>
        </w:rPr>
        <w:t>).</w:t>
      </w:r>
    </w:p>
    <w:p w14:paraId="17AEF491" w14:textId="77777777" w:rsidR="00DC4D6B" w:rsidRDefault="00DC4D6B" w:rsidP="00724200">
      <w:pPr>
        <w:pStyle w:val="ListParagraph"/>
        <w:spacing w:line="276" w:lineRule="auto"/>
        <w:ind w:left="360"/>
        <w:rPr>
          <w:rFonts w:ascii="Cambria" w:eastAsia="Cambria" w:hAnsi="Cambria" w:cs="Cambria"/>
          <w:sz w:val="28"/>
          <w:szCs w:val="28"/>
          <w:u w:color="000000"/>
        </w:rPr>
      </w:pPr>
    </w:p>
    <w:p w14:paraId="4CFD0FB5" w14:textId="1377F6A1" w:rsidR="00724200" w:rsidRDefault="00162A38" w:rsidP="00724200">
      <w:pPr>
        <w:pStyle w:val="ListParagraph"/>
        <w:spacing w:line="276" w:lineRule="auto"/>
        <w:ind w:left="360"/>
        <w:rPr>
          <w:rFonts w:ascii="Cambria" w:eastAsia="Cambria" w:hAnsi="Cambria" w:cs="Cambria"/>
          <w:sz w:val="28"/>
          <w:szCs w:val="28"/>
          <w:u w:color="000000"/>
        </w:rPr>
      </w:pPr>
      <w:r w:rsidRPr="00162A38">
        <w:rPr>
          <w:rFonts w:ascii="Cambria" w:eastAsia="Cambria" w:hAnsi="Cambria" w:cs="Cambria"/>
          <w:b/>
          <w:bCs/>
          <w:sz w:val="28"/>
          <w:szCs w:val="28"/>
          <w:u w:color="000000"/>
        </w:rPr>
        <w:t xml:space="preserve">Step </w:t>
      </w:r>
      <w:r w:rsidR="00DC4D6B" w:rsidRPr="00162A38">
        <w:rPr>
          <w:rFonts w:ascii="Cambria" w:eastAsia="Cambria" w:hAnsi="Cambria" w:cs="Cambria"/>
          <w:b/>
          <w:bCs/>
          <w:sz w:val="28"/>
          <w:szCs w:val="28"/>
          <w:u w:color="000000"/>
        </w:rPr>
        <w:t>6:</w:t>
      </w:r>
      <w:r w:rsidR="00DC4D6B">
        <w:rPr>
          <w:rFonts w:ascii="Cambria" w:eastAsia="Cambria" w:hAnsi="Cambria" w:cs="Cambria"/>
          <w:sz w:val="28"/>
          <w:szCs w:val="28"/>
          <w:u w:color="000000"/>
        </w:rPr>
        <w:t xml:space="preserve">  Attach one of the dual conductor wires (black) to </w:t>
      </w:r>
      <w:r w:rsidR="00312323">
        <w:rPr>
          <w:rFonts w:ascii="Cambria" w:eastAsia="Cambria" w:hAnsi="Cambria" w:cs="Cambria"/>
          <w:sz w:val="28"/>
          <w:szCs w:val="28"/>
          <w:u w:color="000000"/>
        </w:rPr>
        <w:t xml:space="preserve">one side of the fuse holder </w:t>
      </w:r>
      <w:r w:rsidR="007A42F3">
        <w:rPr>
          <w:rFonts w:ascii="Cambria" w:eastAsia="Cambria" w:hAnsi="Cambria" w:cs="Cambria"/>
          <w:sz w:val="28"/>
          <w:szCs w:val="28"/>
          <w:u w:color="000000"/>
        </w:rPr>
        <w:t xml:space="preserve">using a solderless </w:t>
      </w:r>
      <w:r w:rsidR="008C4428">
        <w:rPr>
          <w:rFonts w:ascii="Cambria" w:eastAsia="Cambria" w:hAnsi="Cambria" w:cs="Cambria"/>
          <w:sz w:val="28"/>
          <w:szCs w:val="28"/>
          <w:u w:color="000000"/>
        </w:rPr>
        <w:t xml:space="preserve">butt </w:t>
      </w:r>
      <w:r w:rsidR="007A42F3">
        <w:rPr>
          <w:rFonts w:ascii="Cambria" w:eastAsia="Cambria" w:hAnsi="Cambria" w:cs="Cambria"/>
          <w:sz w:val="28"/>
          <w:szCs w:val="28"/>
          <w:u w:color="000000"/>
        </w:rPr>
        <w:t xml:space="preserve">connector </w:t>
      </w:r>
      <w:r w:rsidR="00312323">
        <w:rPr>
          <w:rFonts w:ascii="Cambria" w:eastAsia="Cambria" w:hAnsi="Cambria" w:cs="Cambria"/>
          <w:sz w:val="28"/>
          <w:szCs w:val="28"/>
          <w:u w:color="000000"/>
        </w:rPr>
        <w:t xml:space="preserve">and connect the other side of the fuse holder to the </w:t>
      </w:r>
      <w:r w:rsidR="00DC4D6B">
        <w:rPr>
          <w:rFonts w:ascii="Cambria" w:eastAsia="Cambria" w:hAnsi="Cambria" w:cs="Cambria"/>
          <w:sz w:val="28"/>
          <w:szCs w:val="28"/>
          <w:u w:color="000000"/>
        </w:rPr>
        <w:t>positive terminal of the battery</w:t>
      </w:r>
      <w:r w:rsidR="00312323">
        <w:rPr>
          <w:rFonts w:ascii="Cambria" w:eastAsia="Cambria" w:hAnsi="Cambria" w:cs="Cambria"/>
          <w:sz w:val="28"/>
          <w:szCs w:val="28"/>
          <w:u w:color="000000"/>
        </w:rPr>
        <w:t xml:space="preserve"> using one of the ring terminals.  Leave the </w:t>
      </w:r>
      <w:r w:rsidR="007A42F3">
        <w:rPr>
          <w:rFonts w:ascii="Cambria" w:eastAsia="Cambria" w:hAnsi="Cambria" w:cs="Cambria"/>
          <w:sz w:val="28"/>
          <w:szCs w:val="28"/>
          <w:u w:color="000000"/>
        </w:rPr>
        <w:t xml:space="preserve">15 amp </w:t>
      </w:r>
      <w:r w:rsidR="00312323">
        <w:rPr>
          <w:rFonts w:ascii="Cambria" w:eastAsia="Cambria" w:hAnsi="Cambria" w:cs="Cambria"/>
          <w:sz w:val="28"/>
          <w:szCs w:val="28"/>
          <w:u w:color="000000"/>
        </w:rPr>
        <w:t xml:space="preserve">fuse </w:t>
      </w:r>
      <w:r w:rsidR="007A42F3">
        <w:rPr>
          <w:rFonts w:ascii="Cambria" w:eastAsia="Cambria" w:hAnsi="Cambria" w:cs="Cambria"/>
          <w:sz w:val="28"/>
          <w:szCs w:val="28"/>
          <w:u w:color="000000"/>
        </w:rPr>
        <w:t xml:space="preserve">un-installed </w:t>
      </w:r>
      <w:r w:rsidR="00312323">
        <w:rPr>
          <w:rFonts w:ascii="Cambria" w:eastAsia="Cambria" w:hAnsi="Cambria" w:cs="Cambria"/>
          <w:sz w:val="28"/>
          <w:szCs w:val="28"/>
          <w:u w:color="000000"/>
        </w:rPr>
        <w:t xml:space="preserve">until all the wiring is complete. The </w:t>
      </w:r>
      <w:r w:rsidR="00DC4D6B">
        <w:rPr>
          <w:rFonts w:ascii="Cambria" w:eastAsia="Cambria" w:hAnsi="Cambria" w:cs="Cambria"/>
          <w:sz w:val="28"/>
          <w:szCs w:val="28"/>
          <w:u w:color="000000"/>
        </w:rPr>
        <w:t xml:space="preserve">other </w:t>
      </w:r>
      <w:r w:rsidR="00312323">
        <w:rPr>
          <w:rFonts w:ascii="Cambria" w:eastAsia="Cambria" w:hAnsi="Cambria" w:cs="Cambria"/>
          <w:sz w:val="28"/>
          <w:szCs w:val="28"/>
          <w:u w:color="000000"/>
        </w:rPr>
        <w:t xml:space="preserve">wire </w:t>
      </w:r>
      <w:r w:rsidR="00DC4D6B">
        <w:rPr>
          <w:rFonts w:ascii="Cambria" w:eastAsia="Cambria" w:hAnsi="Cambria" w:cs="Cambria"/>
          <w:sz w:val="28"/>
          <w:szCs w:val="28"/>
          <w:u w:color="000000"/>
        </w:rPr>
        <w:t xml:space="preserve">(white) </w:t>
      </w:r>
      <w:r w:rsidR="00312323">
        <w:rPr>
          <w:rFonts w:ascii="Cambria" w:eastAsia="Cambria" w:hAnsi="Cambria" w:cs="Cambria"/>
          <w:sz w:val="28"/>
          <w:szCs w:val="28"/>
          <w:u w:color="000000"/>
        </w:rPr>
        <w:t xml:space="preserve"> of the double conductor will connect </w:t>
      </w:r>
      <w:r w:rsidR="00DC4D6B">
        <w:rPr>
          <w:rFonts w:ascii="Cambria" w:eastAsia="Cambria" w:hAnsi="Cambria" w:cs="Cambria"/>
          <w:sz w:val="28"/>
          <w:szCs w:val="28"/>
          <w:u w:color="000000"/>
        </w:rPr>
        <w:t>to the negative batte</w:t>
      </w:r>
      <w:r w:rsidR="00312323">
        <w:rPr>
          <w:rFonts w:ascii="Cambria" w:eastAsia="Cambria" w:hAnsi="Cambria" w:cs="Cambria"/>
          <w:sz w:val="28"/>
          <w:szCs w:val="28"/>
          <w:u w:color="000000"/>
        </w:rPr>
        <w:t>ry terminal of the battery or equivalent  using the other ring terminal</w:t>
      </w:r>
      <w:r>
        <w:rPr>
          <w:rFonts w:ascii="Cambria" w:eastAsia="Cambria" w:hAnsi="Cambria" w:cs="Cambria"/>
          <w:sz w:val="28"/>
          <w:szCs w:val="28"/>
          <w:u w:color="000000"/>
        </w:rPr>
        <w:t xml:space="preserve"> (</w:t>
      </w:r>
      <w:r w:rsidRPr="00162A38">
        <w:rPr>
          <w:rFonts w:ascii="Cambria" w:eastAsia="Cambria" w:hAnsi="Cambria" w:cs="Cambria"/>
          <w:b/>
          <w:bCs/>
          <w:sz w:val="28"/>
          <w:szCs w:val="28"/>
          <w:u w:color="000000"/>
        </w:rPr>
        <w:t>See Figure 6.1</w:t>
      </w:r>
      <w:r>
        <w:rPr>
          <w:rFonts w:ascii="Cambria" w:eastAsia="Cambria" w:hAnsi="Cambria" w:cs="Cambria"/>
          <w:sz w:val="28"/>
          <w:szCs w:val="28"/>
          <w:u w:color="000000"/>
        </w:rPr>
        <w:t>).</w:t>
      </w:r>
    </w:p>
    <w:p w14:paraId="22F07402" w14:textId="31A0E388" w:rsidR="00162A38" w:rsidRPr="00FC0CAF" w:rsidRDefault="00162A38" w:rsidP="00162A38">
      <w:pPr>
        <w:pStyle w:val="ListParagraph"/>
        <w:spacing w:line="276" w:lineRule="auto"/>
        <w:ind w:left="360"/>
        <w:jc w:val="center"/>
        <w:rPr>
          <w:rFonts w:ascii="Cambria" w:eastAsia="Cambria" w:hAnsi="Cambria" w:cs="Cambria"/>
          <w:sz w:val="28"/>
          <w:szCs w:val="28"/>
          <w:u w:color="000000"/>
        </w:rPr>
      </w:pPr>
    </w:p>
    <w:p w14:paraId="71F6B181" w14:textId="20049F72" w:rsidR="0007769A" w:rsidRPr="00573E6B" w:rsidRDefault="0007769A" w:rsidP="0007769A">
      <w:pPr>
        <w:pStyle w:val="ListParagraph"/>
        <w:ind w:left="360"/>
        <w:rPr>
          <w:rFonts w:ascii="Cambria" w:eastAsia="Cambria" w:hAnsi="Cambria" w:cs="Cambria"/>
          <w:b/>
          <w:bCs/>
          <w:sz w:val="28"/>
          <w:szCs w:val="28"/>
          <w:u w:color="000000"/>
        </w:rPr>
      </w:pPr>
    </w:p>
    <w:p w14:paraId="6C659C5F" w14:textId="112CDF0D" w:rsidR="0007769A" w:rsidRPr="00573E6B" w:rsidRDefault="0007769A" w:rsidP="0007769A">
      <w:pPr>
        <w:pStyle w:val="ListParagraph"/>
        <w:ind w:left="360"/>
        <w:rPr>
          <w:rFonts w:ascii="Cambria" w:eastAsia="Cambria" w:hAnsi="Cambria" w:cs="Cambria"/>
          <w:b/>
          <w:bCs/>
          <w:sz w:val="28"/>
          <w:szCs w:val="28"/>
          <w:u w:color="000000"/>
        </w:rPr>
      </w:pPr>
    </w:p>
    <w:p w14:paraId="0175B6FD" w14:textId="1BF9C368" w:rsidR="0007769A" w:rsidRPr="00573E6B" w:rsidRDefault="0007769A" w:rsidP="0007769A">
      <w:pPr>
        <w:pStyle w:val="ListParagraph"/>
        <w:ind w:left="360"/>
        <w:rPr>
          <w:rFonts w:ascii="Cambria" w:eastAsia="Cambria" w:hAnsi="Cambria" w:cs="Cambria"/>
          <w:b/>
          <w:bCs/>
          <w:sz w:val="28"/>
          <w:szCs w:val="28"/>
          <w:u w:color="000000"/>
        </w:rPr>
      </w:pPr>
    </w:p>
    <w:p w14:paraId="57CA28CD" w14:textId="667BBE73" w:rsidR="0007769A" w:rsidRPr="00573E6B" w:rsidRDefault="00872AAD" w:rsidP="00872AAD">
      <w:pPr>
        <w:pStyle w:val="ListParagraph"/>
        <w:ind w:left="360"/>
        <w:rPr>
          <w:rFonts w:ascii="Cambria" w:eastAsia="Cambria" w:hAnsi="Cambria" w:cs="Cambria"/>
          <w:b/>
          <w:bCs/>
          <w:sz w:val="28"/>
          <w:szCs w:val="28"/>
          <w:u w:color="000000"/>
        </w:rPr>
      </w:pPr>
      <w:r>
        <w:rPr>
          <w:rFonts w:ascii="Cambria" w:eastAsia="Cambria" w:hAnsi="Cambria" w:cs="Cambria"/>
          <w:b/>
          <w:bCs/>
          <w:noProof/>
          <w:sz w:val="28"/>
          <w:szCs w:val="28"/>
          <w:u w:color="000000"/>
        </w:rPr>
        <mc:AlternateContent>
          <mc:Choice Requires="wps">
            <w:drawing>
              <wp:anchor distT="0" distB="0" distL="114300" distR="114300" simplePos="0" relativeHeight="252125184" behindDoc="0" locked="0" layoutInCell="1" allowOverlap="1" wp14:anchorId="34462189" wp14:editId="110B2470">
                <wp:simplePos x="0" y="0"/>
                <wp:positionH relativeFrom="column">
                  <wp:posOffset>3383832</wp:posOffset>
                </wp:positionH>
                <wp:positionV relativeFrom="paragraph">
                  <wp:posOffset>2737181</wp:posOffset>
                </wp:positionV>
                <wp:extent cx="826935" cy="278295"/>
                <wp:effectExtent l="0" t="0" r="11430" b="26670"/>
                <wp:wrapNone/>
                <wp:docPr id="16" name="Text Box 16"/>
                <wp:cNvGraphicFramePr/>
                <a:graphic xmlns:a="http://schemas.openxmlformats.org/drawingml/2006/main">
                  <a:graphicData uri="http://schemas.microsoft.com/office/word/2010/wordprocessingShape">
                    <wps:wsp>
                      <wps:cNvSpPr txBox="1"/>
                      <wps:spPr>
                        <a:xfrm>
                          <a:off x="0" y="0"/>
                          <a:ext cx="826935" cy="278295"/>
                        </a:xfrm>
                        <a:prstGeom prst="rect">
                          <a:avLst/>
                        </a:prstGeom>
                        <a:solidFill>
                          <a:schemeClr val="lt1"/>
                        </a:solidFill>
                        <a:ln w="6350">
                          <a:solidFill>
                            <a:prstClr val="black"/>
                          </a:solidFill>
                        </a:ln>
                      </wps:spPr>
                      <wps:txbx>
                        <w:txbxContent>
                          <w:p w14:paraId="50E5F5B5" w14:textId="211B02D2" w:rsidR="00872AAD" w:rsidRPr="00872AAD" w:rsidRDefault="00872AAD">
                            <w:pPr>
                              <w:rPr>
                                <w:b/>
                                <w:bCs/>
                              </w:rPr>
                            </w:pPr>
                            <w:r w:rsidRPr="00872AAD">
                              <w:rPr>
                                <w:b/>
                                <w:bCs/>
                              </w:rPr>
                              <w:t>Figure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62189" id="Text Box 16" o:spid="_x0000_s1032" type="#_x0000_t202" style="position:absolute;left:0;text-align:left;margin-left:266.45pt;margin-top:215.55pt;width:65.1pt;height:21.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" fillcolor="white [3201]" strokeweight=".5pt">
                <v:textbox>
                  <w:txbxContent>
                    <w:p w14:paraId="50E5F5B5" w14:textId="211B02D2" w:rsidR="00872AAD" w:rsidRPr="00872AAD" w:rsidRDefault="00872AAD">
                      <w:pPr>
                        <w:rPr>
                          <w:b/>
                          <w:bCs/>
                        </w:rPr>
                      </w:pPr>
                      <w:r w:rsidRPr="00872AAD">
                        <w:rPr>
                          <w:b/>
                          <w:bCs/>
                        </w:rPr>
                        <w:t>Figure 6.1</w:t>
                      </w:r>
                    </w:p>
                  </w:txbxContent>
                </v:textbox>
              </v:shape>
            </w:pict>
          </mc:Fallback>
        </mc:AlternateContent>
      </w:r>
      <w:r w:rsidR="00457D8B">
        <w:rPr>
          <w:rFonts w:ascii="Cambria" w:eastAsia="Cambria" w:hAnsi="Cambria" w:cs="Cambria"/>
          <w:b/>
          <w:bCs/>
          <w:noProof/>
          <w:sz w:val="28"/>
          <w:szCs w:val="28"/>
          <w:u w:color="000000"/>
        </w:rPr>
        <w:drawing>
          <wp:inline distT="0" distB="0" distL="0" distR="0" wp14:anchorId="67DF6541" wp14:editId="75DC90DB">
            <wp:extent cx="3941445" cy="2983396"/>
            <wp:effectExtent l="38100" t="38100" r="40005" b="45720"/>
            <wp:docPr id="3" name="Picture 3" descr="A close-up of a car eng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car engine&#10;&#10;Description automatically generated with medium confidence"/>
                    <pic:cNvPicPr/>
                  </pic:nvPicPr>
                  <pic:blipFill>
                    <a:blip r:embed="rId16"/>
                    <a:stretch>
                      <a:fillRect/>
                    </a:stretch>
                  </pic:blipFill>
                  <pic:spPr>
                    <a:xfrm>
                      <a:off x="0" y="0"/>
                      <a:ext cx="3952906" cy="2992071"/>
                    </a:xfrm>
                    <a:prstGeom prst="rect">
                      <a:avLst/>
                    </a:prstGeom>
                    <a:ln w="38100">
                      <a:solidFill>
                        <a:schemeClr val="tx1"/>
                      </a:solidFill>
                    </a:ln>
                  </pic:spPr>
                </pic:pic>
              </a:graphicData>
            </a:graphic>
          </wp:inline>
        </w:drawing>
      </w:r>
    </w:p>
    <w:p w14:paraId="52B4D1A5" w14:textId="0398EAE3" w:rsidR="00872AAD" w:rsidRDefault="00D12C83" w:rsidP="00872AAD">
      <w:pPr>
        <w:pStyle w:val="ListParagraph"/>
        <w:ind w:left="360"/>
        <w:jc w:val="center"/>
        <w:rPr>
          <w:rFonts w:ascii="Cambria" w:eastAsia="Cambria" w:hAnsi="Cambria" w:cs="Cambria"/>
          <w:b/>
          <w:bCs/>
          <w:sz w:val="28"/>
          <w:szCs w:val="28"/>
          <w:u w:color="000000"/>
        </w:rPr>
      </w:pPr>
      <w:r>
        <w:rPr>
          <w:rFonts w:ascii="Cambria" w:eastAsia="Cambria" w:hAnsi="Cambria" w:cs="Cambria"/>
          <w:b/>
          <w:bCs/>
          <w:noProof/>
          <w:sz w:val="28"/>
          <w:szCs w:val="28"/>
          <w:u w:color="000000"/>
        </w:rPr>
        <mc:AlternateContent>
          <mc:Choice Requires="wps">
            <w:drawing>
              <wp:anchor distT="0" distB="0" distL="114300" distR="114300" simplePos="0" relativeHeight="252123136" behindDoc="0" locked="0" layoutInCell="1" allowOverlap="1" wp14:anchorId="78B02FE1" wp14:editId="6CB14A02">
                <wp:simplePos x="0" y="0"/>
                <wp:positionH relativeFrom="column">
                  <wp:posOffset>645050</wp:posOffset>
                </wp:positionH>
                <wp:positionV relativeFrom="paragraph">
                  <wp:posOffset>1148108</wp:posOffset>
                </wp:positionV>
                <wp:extent cx="1129085" cy="492980"/>
                <wp:effectExtent l="0" t="0" r="13970" b="21590"/>
                <wp:wrapNone/>
                <wp:docPr id="14" name="Text Box 14"/>
                <wp:cNvGraphicFramePr/>
                <a:graphic xmlns:a="http://schemas.openxmlformats.org/drawingml/2006/main">
                  <a:graphicData uri="http://schemas.microsoft.com/office/word/2010/wordprocessingShape">
                    <wps:wsp>
                      <wps:cNvSpPr txBox="1"/>
                      <wps:spPr>
                        <a:xfrm>
                          <a:off x="0" y="0"/>
                          <a:ext cx="1129085" cy="492980"/>
                        </a:xfrm>
                        <a:prstGeom prst="rect">
                          <a:avLst/>
                        </a:prstGeom>
                        <a:solidFill>
                          <a:schemeClr val="lt1"/>
                        </a:solidFill>
                        <a:ln w="6350">
                          <a:solidFill>
                            <a:prstClr val="black"/>
                          </a:solidFill>
                        </a:ln>
                      </wps:spPr>
                      <wps:txbx>
                        <w:txbxContent>
                          <w:p w14:paraId="4F1F92CC" w14:textId="54FA2E3C" w:rsidR="00872AAD" w:rsidRPr="00872AAD" w:rsidRDefault="00872AAD" w:rsidP="00D12C83">
                            <w:pPr>
                              <w:spacing w:line="240" w:lineRule="auto"/>
                              <w:rPr>
                                <w:b/>
                                <w:bCs/>
                              </w:rPr>
                            </w:pPr>
                            <w:proofErr w:type="spellStart"/>
                            <w:r w:rsidRPr="00872AAD">
                              <w:rPr>
                                <w:b/>
                                <w:bCs/>
                              </w:rPr>
                              <w:t>Modu</w:t>
                            </w:r>
                            <w:r w:rsidR="00D12C83">
                              <w:rPr>
                                <w:b/>
                                <w:bCs/>
                              </w:rPr>
                              <w:t>lite</w:t>
                            </w:r>
                            <w:proofErr w:type="spellEnd"/>
                            <w:r w:rsidR="00D12C83">
                              <w:rPr>
                                <w:b/>
                                <w:bCs/>
                              </w:rPr>
                              <w:t xml:space="preserve"> mounting </w:t>
                            </w:r>
                            <w:proofErr w:type="gramStart"/>
                            <w:r w:rsidR="00D12C83">
                              <w:rPr>
                                <w:b/>
                                <w:bCs/>
                              </w:rPr>
                              <w:t>area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02FE1" id="Text Box 14" o:spid="_x0000_s1033" type="#_x0000_t202" style="position:absolute;left:0;text-align:left;margin-left:50.8pt;margin-top:90.4pt;width:88.9pt;height:38.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" fillcolor="white [3201]" strokeweight=".5pt">
                <v:textbox>
                  <w:txbxContent>
                    <w:p w14:paraId="4F1F92CC" w14:textId="54FA2E3C" w:rsidR="00872AAD" w:rsidRPr="00872AAD" w:rsidRDefault="00872AAD" w:rsidP="00D12C83">
                      <w:pPr>
                        <w:spacing w:line="240" w:lineRule="auto"/>
                        <w:rPr>
                          <w:b/>
                          <w:bCs/>
                        </w:rPr>
                      </w:pPr>
                      <w:proofErr w:type="spellStart"/>
                      <w:r w:rsidRPr="00872AAD">
                        <w:rPr>
                          <w:b/>
                          <w:bCs/>
                        </w:rPr>
                        <w:t>Modu</w:t>
                      </w:r>
                      <w:r w:rsidR="00D12C83">
                        <w:rPr>
                          <w:b/>
                          <w:bCs/>
                        </w:rPr>
                        <w:t>lite</w:t>
                      </w:r>
                      <w:proofErr w:type="spellEnd"/>
                      <w:r w:rsidR="00D12C83">
                        <w:rPr>
                          <w:b/>
                          <w:bCs/>
                        </w:rPr>
                        <w:t xml:space="preserve"> mounting </w:t>
                      </w:r>
                      <w:proofErr w:type="gramStart"/>
                      <w:r w:rsidR="00D12C83">
                        <w:rPr>
                          <w:b/>
                          <w:bCs/>
                        </w:rPr>
                        <w:t>area</w:t>
                      </w:r>
                      <w:proofErr w:type="gramEnd"/>
                    </w:p>
                  </w:txbxContent>
                </v:textbox>
              </v:shape>
            </w:pict>
          </mc:Fallback>
        </mc:AlternateContent>
      </w:r>
      <w:r w:rsidR="00872AAD">
        <w:rPr>
          <w:rFonts w:ascii="Cambria" w:eastAsia="Cambria" w:hAnsi="Cambria" w:cs="Cambria"/>
          <w:b/>
          <w:bCs/>
          <w:noProof/>
          <w:sz w:val="28"/>
          <w:szCs w:val="28"/>
          <w:u w:color="000000"/>
        </w:rPr>
        <mc:AlternateContent>
          <mc:Choice Requires="wps">
            <w:drawing>
              <wp:anchor distT="0" distB="0" distL="114300" distR="114300" simplePos="0" relativeHeight="252124160" behindDoc="0" locked="0" layoutInCell="1" allowOverlap="1" wp14:anchorId="4E007517" wp14:editId="6A786634">
                <wp:simplePos x="0" y="0"/>
                <wp:positionH relativeFrom="column">
                  <wp:posOffset>3380270</wp:posOffset>
                </wp:positionH>
                <wp:positionV relativeFrom="paragraph">
                  <wp:posOffset>2459852</wp:posOffset>
                </wp:positionV>
                <wp:extent cx="866692" cy="286247"/>
                <wp:effectExtent l="0" t="0" r="10160" b="19050"/>
                <wp:wrapNone/>
                <wp:docPr id="15" name="Text Box 15"/>
                <wp:cNvGraphicFramePr/>
                <a:graphic xmlns:a="http://schemas.openxmlformats.org/drawingml/2006/main">
                  <a:graphicData uri="http://schemas.microsoft.com/office/word/2010/wordprocessingShape">
                    <wps:wsp>
                      <wps:cNvSpPr txBox="1"/>
                      <wps:spPr>
                        <a:xfrm>
                          <a:off x="0" y="0"/>
                          <a:ext cx="866692" cy="286247"/>
                        </a:xfrm>
                        <a:prstGeom prst="rect">
                          <a:avLst/>
                        </a:prstGeom>
                        <a:solidFill>
                          <a:schemeClr val="lt1"/>
                        </a:solidFill>
                        <a:ln w="6350">
                          <a:solidFill>
                            <a:prstClr val="black"/>
                          </a:solidFill>
                        </a:ln>
                      </wps:spPr>
                      <wps:txbx>
                        <w:txbxContent>
                          <w:p w14:paraId="342A3995" w14:textId="7C542E94" w:rsidR="00872AAD" w:rsidRPr="00872AAD" w:rsidRDefault="00872AAD">
                            <w:pPr>
                              <w:rPr>
                                <w:b/>
                                <w:bCs/>
                              </w:rPr>
                            </w:pPr>
                            <w:r w:rsidRPr="00872AAD">
                              <w:rPr>
                                <w:b/>
                                <w:bCs/>
                              </w:rPr>
                              <w:t>Figure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07517" id="Text Box 15" o:spid="_x0000_s1034" type="#_x0000_t202" style="position:absolute;left:0;text-align:left;margin-left:266.15pt;margin-top:193.7pt;width:68.25pt;height:22.55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" fillcolor="white [3201]" strokeweight=".5pt">
                <v:textbox>
                  <w:txbxContent>
                    <w:p w14:paraId="342A3995" w14:textId="7C542E94" w:rsidR="00872AAD" w:rsidRPr="00872AAD" w:rsidRDefault="00872AAD">
                      <w:pPr>
                        <w:rPr>
                          <w:b/>
                          <w:bCs/>
                        </w:rPr>
                      </w:pPr>
                      <w:r w:rsidRPr="00872AAD">
                        <w:rPr>
                          <w:b/>
                          <w:bCs/>
                        </w:rPr>
                        <w:t>Figure 6.2</w:t>
                      </w:r>
                    </w:p>
                  </w:txbxContent>
                </v:textbox>
              </v:shape>
            </w:pict>
          </mc:Fallback>
        </mc:AlternateContent>
      </w:r>
      <w:r w:rsidR="00872AAD">
        <w:rPr>
          <w:rFonts w:ascii="Cambria" w:eastAsia="Cambria" w:hAnsi="Cambria" w:cs="Cambria"/>
          <w:b/>
          <w:bCs/>
          <w:noProof/>
          <w:sz w:val="28"/>
          <w:szCs w:val="28"/>
          <w:u w:color="000000"/>
        </w:rPr>
        <mc:AlternateContent>
          <mc:Choice Requires="wps">
            <w:drawing>
              <wp:anchor distT="0" distB="0" distL="114300" distR="114300" simplePos="0" relativeHeight="252122112" behindDoc="0" locked="0" layoutInCell="1" allowOverlap="1" wp14:anchorId="3463ABCC" wp14:editId="210FEE4F">
                <wp:simplePos x="0" y="0"/>
                <wp:positionH relativeFrom="column">
                  <wp:posOffset>1289105</wp:posOffset>
                </wp:positionH>
                <wp:positionV relativeFrom="paragraph">
                  <wp:posOffset>33931</wp:posOffset>
                </wp:positionV>
                <wp:extent cx="230588" cy="1033670"/>
                <wp:effectExtent l="114300" t="95250" r="150495" b="128905"/>
                <wp:wrapNone/>
                <wp:docPr id="13" name="Straight Arrow Connector 13"/>
                <wp:cNvGraphicFramePr/>
                <a:graphic xmlns:a="http://schemas.openxmlformats.org/drawingml/2006/main">
                  <a:graphicData uri="http://schemas.microsoft.com/office/word/2010/wordprocessingShape">
                    <wps:wsp>
                      <wps:cNvCnPr/>
                      <wps:spPr>
                        <a:xfrm flipV="1">
                          <a:off x="0" y="0"/>
                          <a:ext cx="230588" cy="1033670"/>
                        </a:xfrm>
                        <a:prstGeom prst="straightConnector1">
                          <a:avLst/>
                        </a:prstGeom>
                        <a:ln w="57150">
                          <a:solidFill>
                            <a:schemeClr val="bg1"/>
                          </a:solidFill>
                          <a:tailEnd type="triangle"/>
                        </a:ln>
                        <a:effectLst>
                          <a:glow rad="101600">
                            <a:schemeClr val="tx1">
                              <a:alpha val="6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B86E99" id="Straight Arrow Connector 13" o:spid="_x0000_s1026" type="#_x0000_t32" style="position:absolute;margin-left:101.5pt;margin-top:2.65pt;width:18.15pt;height:81.4pt;flip:y;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" strokecolor="white [3212]" strokeweight="4.5pt">
                <v:stroke endarrow="block"/>
              </v:shape>
            </w:pict>
          </mc:Fallback>
        </mc:AlternateContent>
      </w:r>
      <w:r w:rsidR="00872AAD">
        <w:rPr>
          <w:rFonts w:ascii="Cambria" w:eastAsia="Cambria" w:hAnsi="Cambria" w:cs="Cambria"/>
          <w:b/>
          <w:bCs/>
          <w:noProof/>
          <w:sz w:val="28"/>
          <w:szCs w:val="28"/>
          <w:u w:color="000000"/>
        </w:rPr>
        <w:drawing>
          <wp:inline distT="0" distB="0" distL="0" distR="0" wp14:anchorId="3FC88E81" wp14:editId="2ED3DDFC">
            <wp:extent cx="4007457" cy="2718915"/>
            <wp:effectExtent l="38100" t="38100" r="31750" b="43815"/>
            <wp:docPr id="10" name="Picture 10" descr="A picture containing outdoor,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helmet&#10;&#10;Description automatically generated"/>
                    <pic:cNvPicPr/>
                  </pic:nvPicPr>
                  <pic:blipFill>
                    <a:blip r:embed="rId17"/>
                    <a:stretch>
                      <a:fillRect/>
                    </a:stretch>
                  </pic:blipFill>
                  <pic:spPr>
                    <a:xfrm>
                      <a:off x="0" y="0"/>
                      <a:ext cx="4046265" cy="2745245"/>
                    </a:xfrm>
                    <a:prstGeom prst="rect">
                      <a:avLst/>
                    </a:prstGeom>
                    <a:ln w="38100">
                      <a:solidFill>
                        <a:schemeClr val="tx1"/>
                      </a:solidFill>
                    </a:ln>
                  </pic:spPr>
                </pic:pic>
              </a:graphicData>
            </a:graphic>
          </wp:inline>
        </w:drawing>
      </w:r>
    </w:p>
    <w:p w14:paraId="477B889F" w14:textId="77777777" w:rsidR="00D12C83" w:rsidRDefault="00D12C83" w:rsidP="0007769A">
      <w:pPr>
        <w:pStyle w:val="ListParagraph"/>
        <w:ind w:left="360"/>
        <w:rPr>
          <w:rFonts w:ascii="Cambria" w:eastAsia="Cambria" w:hAnsi="Cambria" w:cs="Cambria"/>
          <w:b/>
          <w:bCs/>
          <w:sz w:val="28"/>
          <w:szCs w:val="28"/>
          <w:u w:color="000000"/>
        </w:rPr>
      </w:pPr>
    </w:p>
    <w:p w14:paraId="75AAFE56" w14:textId="3659EDB9" w:rsidR="0007769A" w:rsidRDefault="00D12C83" w:rsidP="00D12C83">
      <w:pPr>
        <w:pStyle w:val="ListParagraph"/>
        <w:spacing w:line="276" w:lineRule="auto"/>
        <w:ind w:left="360"/>
        <w:rPr>
          <w:rFonts w:ascii="Cambria" w:eastAsia="Cambria" w:hAnsi="Cambria" w:cs="Cambria"/>
          <w:sz w:val="28"/>
          <w:szCs w:val="28"/>
          <w:u w:color="000000"/>
        </w:rPr>
      </w:pPr>
      <w:r>
        <w:rPr>
          <w:rFonts w:ascii="Cambria" w:eastAsia="Cambria" w:hAnsi="Cambria" w:cs="Cambria"/>
          <w:b/>
          <w:bCs/>
          <w:sz w:val="28"/>
          <w:szCs w:val="28"/>
          <w:u w:color="000000"/>
        </w:rPr>
        <w:t>Note:</w:t>
      </w:r>
      <w:r w:rsidR="00457D8B">
        <w:rPr>
          <w:rFonts w:ascii="Cambria" w:eastAsia="Cambria" w:hAnsi="Cambria" w:cs="Cambria"/>
          <w:b/>
          <w:bCs/>
          <w:sz w:val="28"/>
          <w:szCs w:val="28"/>
          <w:u w:color="000000"/>
        </w:rPr>
        <w:t xml:space="preserve"> </w:t>
      </w:r>
      <w:r w:rsidRPr="00D12C83">
        <w:rPr>
          <w:rFonts w:ascii="Cambria" w:eastAsia="Cambria" w:hAnsi="Cambria" w:cs="Cambria"/>
          <w:sz w:val="28"/>
          <w:szCs w:val="28"/>
          <w:u w:color="000000"/>
        </w:rPr>
        <w:t xml:space="preserve">After the wiring is done, the </w:t>
      </w:r>
      <w:proofErr w:type="spellStart"/>
      <w:r w:rsidRPr="00D12C83">
        <w:rPr>
          <w:rFonts w:ascii="Cambria" w:eastAsia="Cambria" w:hAnsi="Cambria" w:cs="Cambria"/>
          <w:sz w:val="28"/>
          <w:szCs w:val="28"/>
          <w:u w:color="000000"/>
        </w:rPr>
        <w:t>modulite</w:t>
      </w:r>
      <w:proofErr w:type="spellEnd"/>
      <w:r w:rsidRPr="00D12C83">
        <w:rPr>
          <w:rFonts w:ascii="Cambria" w:eastAsia="Cambria" w:hAnsi="Cambria" w:cs="Cambria"/>
          <w:sz w:val="28"/>
          <w:szCs w:val="28"/>
          <w:u w:color="000000"/>
        </w:rPr>
        <w:t xml:space="preserve"> will be attached to the hitch cross tube</w:t>
      </w:r>
      <w:r>
        <w:rPr>
          <w:rFonts w:ascii="Cambria" w:eastAsia="Cambria" w:hAnsi="Cambria" w:cs="Cambria"/>
          <w:sz w:val="28"/>
          <w:szCs w:val="28"/>
          <w:u w:color="000000"/>
        </w:rPr>
        <w:t xml:space="preserve"> in the driver’s side rear area </w:t>
      </w:r>
      <w:r w:rsidRPr="00D12C83">
        <w:rPr>
          <w:rFonts w:ascii="Cambria" w:eastAsia="Cambria" w:hAnsi="Cambria" w:cs="Cambria"/>
          <w:sz w:val="28"/>
          <w:szCs w:val="28"/>
          <w:u w:color="000000"/>
        </w:rPr>
        <w:t xml:space="preserve">with 14” wire ties. </w:t>
      </w:r>
      <w:r>
        <w:rPr>
          <w:rFonts w:ascii="Cambria" w:eastAsia="Cambria" w:hAnsi="Cambria" w:cs="Cambria"/>
          <w:sz w:val="28"/>
          <w:szCs w:val="28"/>
          <w:u w:color="000000"/>
        </w:rPr>
        <w:t xml:space="preserve"> If an </w:t>
      </w:r>
      <w:proofErr w:type="spellStart"/>
      <w:r>
        <w:rPr>
          <w:rFonts w:ascii="Cambria" w:eastAsia="Cambria" w:hAnsi="Cambria" w:cs="Cambria"/>
          <w:sz w:val="28"/>
          <w:szCs w:val="28"/>
          <w:u w:color="000000"/>
        </w:rPr>
        <w:t>EcoHitch</w:t>
      </w:r>
      <w:proofErr w:type="spellEnd"/>
      <w:r>
        <w:rPr>
          <w:rFonts w:ascii="Cambria" w:eastAsia="Cambria" w:hAnsi="Cambria" w:cs="Cambria"/>
          <w:sz w:val="28"/>
          <w:szCs w:val="28"/>
          <w:u w:color="000000"/>
        </w:rPr>
        <w:t xml:space="preserve"> is being installed at the same time as the wiring is being done, it is easier to mount </w:t>
      </w:r>
      <w:proofErr w:type="spellStart"/>
      <w:r>
        <w:rPr>
          <w:rFonts w:ascii="Cambria" w:eastAsia="Cambria" w:hAnsi="Cambria" w:cs="Cambria"/>
          <w:sz w:val="28"/>
          <w:szCs w:val="28"/>
          <w:u w:color="000000"/>
        </w:rPr>
        <w:t>modulite</w:t>
      </w:r>
      <w:proofErr w:type="spellEnd"/>
      <w:r>
        <w:rPr>
          <w:rFonts w:ascii="Cambria" w:eastAsia="Cambria" w:hAnsi="Cambria" w:cs="Cambria"/>
          <w:sz w:val="28"/>
          <w:szCs w:val="28"/>
          <w:u w:color="000000"/>
        </w:rPr>
        <w:t xml:space="preserve"> and make the connections while the rear bumper cover is removed. </w:t>
      </w:r>
    </w:p>
    <w:p w14:paraId="3301A168" w14:textId="6099EC65" w:rsidR="00D12C83" w:rsidRDefault="00D12C83" w:rsidP="00D12C83">
      <w:pPr>
        <w:pStyle w:val="ListParagraph"/>
        <w:spacing w:line="276" w:lineRule="auto"/>
        <w:ind w:left="360"/>
        <w:rPr>
          <w:rFonts w:ascii="Cambria" w:eastAsia="Cambria" w:hAnsi="Cambria" w:cs="Cambria"/>
          <w:sz w:val="28"/>
          <w:szCs w:val="28"/>
          <w:u w:color="000000"/>
        </w:rPr>
      </w:pPr>
    </w:p>
    <w:p w14:paraId="0C0EC1D3" w14:textId="64BD3AC6" w:rsidR="00D12C83" w:rsidRDefault="00D12C83" w:rsidP="00D12C83">
      <w:pPr>
        <w:pStyle w:val="ListParagraph"/>
        <w:spacing w:line="276" w:lineRule="auto"/>
        <w:ind w:left="360"/>
        <w:rPr>
          <w:rFonts w:ascii="Cambria" w:eastAsia="Cambria" w:hAnsi="Cambria" w:cs="Cambria"/>
          <w:sz w:val="28"/>
          <w:szCs w:val="28"/>
          <w:u w:color="000000"/>
        </w:rPr>
      </w:pPr>
      <w:r w:rsidRPr="00A77670">
        <w:rPr>
          <w:rFonts w:ascii="Cambria" w:eastAsia="Cambria" w:hAnsi="Cambria" w:cs="Cambria"/>
          <w:b/>
          <w:bCs/>
          <w:sz w:val="28"/>
          <w:szCs w:val="28"/>
          <w:u w:color="000000"/>
        </w:rPr>
        <w:t>Step 7:</w:t>
      </w:r>
      <w:r>
        <w:rPr>
          <w:rFonts w:ascii="Cambria" w:eastAsia="Cambria" w:hAnsi="Cambria" w:cs="Cambria"/>
          <w:sz w:val="28"/>
          <w:szCs w:val="28"/>
          <w:u w:color="000000"/>
        </w:rPr>
        <w:t xml:space="preserve"> </w:t>
      </w:r>
      <w:r w:rsidR="00855D6B">
        <w:rPr>
          <w:rFonts w:ascii="Cambria" w:eastAsia="Cambria" w:hAnsi="Cambria" w:cs="Cambria"/>
          <w:sz w:val="28"/>
          <w:szCs w:val="28"/>
          <w:u w:color="000000"/>
        </w:rPr>
        <w:t>C</w:t>
      </w:r>
      <w:r w:rsidR="00A77670">
        <w:rPr>
          <w:rFonts w:ascii="Cambria" w:eastAsia="Cambria" w:hAnsi="Cambria" w:cs="Cambria"/>
          <w:sz w:val="28"/>
          <w:szCs w:val="28"/>
          <w:u w:color="000000"/>
        </w:rPr>
        <w:t xml:space="preserve">ut </w:t>
      </w:r>
      <w:r w:rsidR="00855D6B">
        <w:rPr>
          <w:rFonts w:ascii="Cambria" w:eastAsia="Cambria" w:hAnsi="Cambria" w:cs="Cambria"/>
          <w:sz w:val="28"/>
          <w:szCs w:val="28"/>
          <w:u w:color="000000"/>
        </w:rPr>
        <w:t xml:space="preserve">the </w:t>
      </w:r>
      <w:r w:rsidR="00A77670">
        <w:rPr>
          <w:rFonts w:ascii="Cambria" w:eastAsia="Cambria" w:hAnsi="Cambria" w:cs="Cambria"/>
          <w:sz w:val="28"/>
          <w:szCs w:val="28"/>
          <w:u w:color="000000"/>
        </w:rPr>
        <w:t xml:space="preserve">original </w:t>
      </w:r>
      <w:r w:rsidR="00855D6B">
        <w:rPr>
          <w:rFonts w:ascii="Cambria" w:eastAsia="Cambria" w:hAnsi="Cambria" w:cs="Cambria"/>
          <w:sz w:val="28"/>
          <w:szCs w:val="28"/>
          <w:u w:color="000000"/>
        </w:rPr>
        <w:t xml:space="preserve">ring terminal off the white </w:t>
      </w:r>
      <w:proofErr w:type="spellStart"/>
      <w:r w:rsidR="00855D6B">
        <w:rPr>
          <w:rFonts w:ascii="Cambria" w:eastAsia="Cambria" w:hAnsi="Cambria" w:cs="Cambria"/>
          <w:sz w:val="28"/>
          <w:szCs w:val="28"/>
          <w:u w:color="000000"/>
        </w:rPr>
        <w:t>modulite</w:t>
      </w:r>
      <w:proofErr w:type="spellEnd"/>
      <w:r w:rsidR="00855D6B">
        <w:rPr>
          <w:rFonts w:ascii="Cambria" w:eastAsia="Cambria" w:hAnsi="Cambria" w:cs="Cambria"/>
          <w:sz w:val="28"/>
          <w:szCs w:val="28"/>
          <w:u w:color="000000"/>
        </w:rPr>
        <w:t xml:space="preserve"> ground input wire.  </w:t>
      </w:r>
      <w:r w:rsidR="00A77670">
        <w:rPr>
          <w:rFonts w:ascii="Cambria" w:eastAsia="Cambria" w:hAnsi="Cambria" w:cs="Cambria"/>
          <w:sz w:val="28"/>
          <w:szCs w:val="28"/>
          <w:u w:color="000000"/>
        </w:rPr>
        <w:t xml:space="preserve">Cut the dual conductor double insulated wire to length. </w:t>
      </w:r>
      <w:r w:rsidR="00855D6B">
        <w:rPr>
          <w:rFonts w:ascii="Cambria" w:eastAsia="Cambria" w:hAnsi="Cambria" w:cs="Cambria"/>
          <w:sz w:val="28"/>
          <w:szCs w:val="28"/>
          <w:u w:color="000000"/>
        </w:rPr>
        <w:t xml:space="preserve">Use a butt connector to connect the white </w:t>
      </w:r>
      <w:proofErr w:type="spellStart"/>
      <w:r w:rsidR="00855D6B">
        <w:rPr>
          <w:rFonts w:ascii="Cambria" w:eastAsia="Cambria" w:hAnsi="Cambria" w:cs="Cambria"/>
          <w:sz w:val="28"/>
          <w:szCs w:val="28"/>
          <w:u w:color="000000"/>
        </w:rPr>
        <w:t>modulite</w:t>
      </w:r>
      <w:proofErr w:type="spellEnd"/>
      <w:r w:rsidR="00855D6B">
        <w:rPr>
          <w:rFonts w:ascii="Cambria" w:eastAsia="Cambria" w:hAnsi="Cambria" w:cs="Cambria"/>
          <w:sz w:val="28"/>
          <w:szCs w:val="28"/>
          <w:u w:color="000000"/>
        </w:rPr>
        <w:t xml:space="preserve"> ground to the white wire of the dual conductor wire. Connect the black dual conductor wire to the black </w:t>
      </w:r>
      <w:proofErr w:type="spellStart"/>
      <w:r w:rsidR="00855D6B">
        <w:rPr>
          <w:rFonts w:ascii="Cambria" w:eastAsia="Cambria" w:hAnsi="Cambria" w:cs="Cambria"/>
          <w:sz w:val="28"/>
          <w:szCs w:val="28"/>
          <w:u w:color="000000"/>
        </w:rPr>
        <w:t>modulite</w:t>
      </w:r>
      <w:proofErr w:type="spellEnd"/>
      <w:r w:rsidR="00855D6B">
        <w:rPr>
          <w:rFonts w:ascii="Cambria" w:eastAsia="Cambria" w:hAnsi="Cambria" w:cs="Cambria"/>
          <w:sz w:val="28"/>
          <w:szCs w:val="28"/>
          <w:u w:color="000000"/>
        </w:rPr>
        <w:t xml:space="preserve"> input wire. </w:t>
      </w:r>
      <w:r>
        <w:rPr>
          <w:rFonts w:ascii="Cambria" w:eastAsia="Cambria" w:hAnsi="Cambria" w:cs="Cambria"/>
          <w:sz w:val="28"/>
          <w:szCs w:val="28"/>
          <w:u w:color="000000"/>
        </w:rPr>
        <w:t>Run the</w:t>
      </w:r>
      <w:r w:rsidR="00855D6B">
        <w:rPr>
          <w:rFonts w:ascii="Cambria" w:eastAsia="Cambria" w:hAnsi="Cambria" w:cs="Cambria"/>
          <w:sz w:val="28"/>
          <w:szCs w:val="28"/>
          <w:u w:color="000000"/>
        </w:rPr>
        <w:t xml:space="preserve"> remaining</w:t>
      </w:r>
      <w:r>
        <w:rPr>
          <w:rFonts w:ascii="Cambria" w:eastAsia="Cambria" w:hAnsi="Cambria" w:cs="Cambria"/>
          <w:sz w:val="28"/>
          <w:szCs w:val="28"/>
          <w:u w:color="000000"/>
        </w:rPr>
        <w:t xml:space="preserve"> red,</w:t>
      </w:r>
      <w:r w:rsidR="00B31D99">
        <w:rPr>
          <w:rFonts w:ascii="Cambria" w:eastAsia="Cambria" w:hAnsi="Cambria" w:cs="Cambria"/>
          <w:sz w:val="28"/>
          <w:szCs w:val="28"/>
          <w:u w:color="000000"/>
        </w:rPr>
        <w:t xml:space="preserve"> </w:t>
      </w:r>
      <w:r>
        <w:rPr>
          <w:rFonts w:ascii="Cambria" w:eastAsia="Cambria" w:hAnsi="Cambria" w:cs="Cambria"/>
          <w:sz w:val="28"/>
          <w:szCs w:val="28"/>
          <w:u w:color="000000"/>
        </w:rPr>
        <w:t>brown</w:t>
      </w:r>
      <w:r w:rsidR="00B31D99">
        <w:rPr>
          <w:rFonts w:ascii="Cambria" w:eastAsia="Cambria" w:hAnsi="Cambria" w:cs="Cambria"/>
          <w:sz w:val="28"/>
          <w:szCs w:val="28"/>
          <w:u w:color="000000"/>
        </w:rPr>
        <w:t>,</w:t>
      </w:r>
      <w:r w:rsidR="00A77670">
        <w:rPr>
          <w:rFonts w:ascii="Cambria" w:eastAsia="Cambria" w:hAnsi="Cambria" w:cs="Cambria"/>
          <w:sz w:val="28"/>
          <w:szCs w:val="28"/>
          <w:u w:color="000000"/>
        </w:rPr>
        <w:t xml:space="preserve"> </w:t>
      </w:r>
      <w:r w:rsidR="00B31D99">
        <w:rPr>
          <w:rFonts w:ascii="Cambria" w:eastAsia="Cambria" w:hAnsi="Cambria" w:cs="Cambria"/>
          <w:sz w:val="28"/>
          <w:szCs w:val="28"/>
          <w:u w:color="000000"/>
        </w:rPr>
        <w:t>green</w:t>
      </w:r>
      <w:r w:rsidR="00855D6B">
        <w:rPr>
          <w:rFonts w:ascii="Cambria" w:eastAsia="Cambria" w:hAnsi="Cambria" w:cs="Cambria"/>
          <w:sz w:val="28"/>
          <w:szCs w:val="28"/>
          <w:u w:color="000000"/>
        </w:rPr>
        <w:t xml:space="preserve"> and yellow input wires up</w:t>
      </w:r>
      <w:r w:rsidR="00A77670">
        <w:rPr>
          <w:rFonts w:ascii="Cambria" w:eastAsia="Cambria" w:hAnsi="Cambria" w:cs="Cambria"/>
          <w:sz w:val="28"/>
          <w:szCs w:val="28"/>
          <w:u w:color="000000"/>
        </w:rPr>
        <w:t xml:space="preserve"> the inside of the bumper cover</w:t>
      </w:r>
      <w:r w:rsidR="00855D6B">
        <w:rPr>
          <w:rFonts w:ascii="Cambria" w:eastAsia="Cambria" w:hAnsi="Cambria" w:cs="Cambria"/>
          <w:sz w:val="28"/>
          <w:szCs w:val="28"/>
          <w:u w:color="000000"/>
        </w:rPr>
        <w:t xml:space="preserve"> to behind the </w:t>
      </w:r>
      <w:proofErr w:type="gramStart"/>
      <w:r w:rsidR="00855D6B">
        <w:rPr>
          <w:rFonts w:ascii="Cambria" w:eastAsia="Cambria" w:hAnsi="Cambria" w:cs="Cambria"/>
          <w:sz w:val="28"/>
          <w:szCs w:val="28"/>
          <w:u w:color="000000"/>
        </w:rPr>
        <w:t>drivers</w:t>
      </w:r>
      <w:proofErr w:type="gramEnd"/>
      <w:r w:rsidR="00855D6B">
        <w:rPr>
          <w:rFonts w:ascii="Cambria" w:eastAsia="Cambria" w:hAnsi="Cambria" w:cs="Cambria"/>
          <w:sz w:val="28"/>
          <w:szCs w:val="28"/>
          <w:u w:color="000000"/>
        </w:rPr>
        <w:t xml:space="preserve"> side taillight harness area. </w:t>
      </w:r>
      <w:r w:rsidR="00B31D99">
        <w:rPr>
          <w:rFonts w:ascii="Cambria" w:eastAsia="Cambria" w:hAnsi="Cambria" w:cs="Cambria"/>
          <w:sz w:val="28"/>
          <w:szCs w:val="28"/>
          <w:u w:color="000000"/>
        </w:rPr>
        <w:t xml:space="preserve">Run the green </w:t>
      </w:r>
      <w:proofErr w:type="spellStart"/>
      <w:r w:rsidR="00B31D99">
        <w:rPr>
          <w:rFonts w:ascii="Cambria" w:eastAsia="Cambria" w:hAnsi="Cambria" w:cs="Cambria"/>
          <w:sz w:val="28"/>
          <w:szCs w:val="28"/>
          <w:u w:color="000000"/>
        </w:rPr>
        <w:t>modulite</w:t>
      </w:r>
      <w:proofErr w:type="spellEnd"/>
      <w:r w:rsidR="00B31D99">
        <w:rPr>
          <w:rFonts w:ascii="Cambria" w:eastAsia="Cambria" w:hAnsi="Cambria" w:cs="Cambria"/>
          <w:sz w:val="28"/>
          <w:szCs w:val="28"/>
          <w:u w:color="000000"/>
        </w:rPr>
        <w:t xml:space="preserve"> input wire across the back of the interior of the car over to behind the passenger side rear taillight.  The green wire will be hidden by the </w:t>
      </w:r>
      <w:r w:rsidR="006038F8">
        <w:rPr>
          <w:rFonts w:ascii="Cambria" w:eastAsia="Cambria" w:hAnsi="Cambria" w:cs="Cambria"/>
          <w:sz w:val="28"/>
          <w:szCs w:val="28"/>
          <w:u w:color="000000"/>
        </w:rPr>
        <w:t xml:space="preserve">rear striker panel when it is reinstalled. </w:t>
      </w:r>
    </w:p>
    <w:p w14:paraId="7C992D2E" w14:textId="77777777" w:rsidR="00A77670" w:rsidRDefault="00A77670" w:rsidP="00D12C83">
      <w:pPr>
        <w:pStyle w:val="ListParagraph"/>
        <w:spacing w:line="276" w:lineRule="auto"/>
        <w:ind w:left="360"/>
        <w:rPr>
          <w:rFonts w:ascii="Cambria" w:eastAsia="Cambria" w:hAnsi="Cambria" w:cs="Cambria"/>
          <w:sz w:val="28"/>
          <w:szCs w:val="28"/>
          <w:u w:color="000000"/>
        </w:rPr>
      </w:pPr>
    </w:p>
    <w:p w14:paraId="326CB879" w14:textId="43A93D92" w:rsidR="00A77670" w:rsidRDefault="00A77670" w:rsidP="00D12C83">
      <w:pPr>
        <w:pStyle w:val="ListParagraph"/>
        <w:spacing w:line="276" w:lineRule="auto"/>
        <w:ind w:left="360"/>
        <w:rPr>
          <w:rFonts w:ascii="Cambria" w:eastAsia="Cambria" w:hAnsi="Cambria" w:cs="Cambria"/>
          <w:sz w:val="28"/>
          <w:szCs w:val="28"/>
          <w:u w:color="000000"/>
        </w:rPr>
      </w:pPr>
      <w:r w:rsidRPr="00A77670">
        <w:rPr>
          <w:rFonts w:ascii="Cambria" w:eastAsia="Cambria" w:hAnsi="Cambria" w:cs="Cambria"/>
          <w:b/>
          <w:bCs/>
          <w:sz w:val="28"/>
          <w:szCs w:val="28"/>
          <w:u w:color="000000"/>
        </w:rPr>
        <w:t xml:space="preserve">Step 8: </w:t>
      </w:r>
      <w:r w:rsidRPr="00C15556">
        <w:rPr>
          <w:rFonts w:ascii="Cambria" w:eastAsia="Cambria" w:hAnsi="Cambria" w:cs="Cambria"/>
          <w:sz w:val="28"/>
          <w:szCs w:val="28"/>
          <w:u w:color="000000"/>
        </w:rPr>
        <w:t xml:space="preserve">Verify you are getting a passenger turn signal power on the </w:t>
      </w:r>
      <w:r w:rsidR="00A2203D">
        <w:rPr>
          <w:rFonts w:ascii="Cambria" w:eastAsia="Cambria" w:hAnsi="Cambria" w:cs="Cambria"/>
          <w:sz w:val="28"/>
          <w:szCs w:val="28"/>
          <w:u w:color="000000"/>
        </w:rPr>
        <w:t xml:space="preserve">Lt </w:t>
      </w:r>
      <w:r w:rsidRPr="00C15556">
        <w:rPr>
          <w:rFonts w:ascii="Cambria" w:eastAsia="Cambria" w:hAnsi="Cambria" w:cs="Cambria"/>
          <w:sz w:val="28"/>
          <w:szCs w:val="28"/>
          <w:u w:color="000000"/>
        </w:rPr>
        <w:t>green</w:t>
      </w:r>
      <w:r w:rsidR="00A2203D">
        <w:rPr>
          <w:rFonts w:ascii="Cambria" w:eastAsia="Cambria" w:hAnsi="Cambria" w:cs="Cambria"/>
          <w:sz w:val="28"/>
          <w:szCs w:val="28"/>
          <w:u w:color="000000"/>
        </w:rPr>
        <w:t xml:space="preserve">/orange (light side) to green (vehicle side) </w:t>
      </w:r>
      <w:r w:rsidRPr="00C15556">
        <w:rPr>
          <w:rFonts w:ascii="Cambria" w:eastAsia="Cambria" w:hAnsi="Cambria" w:cs="Cambria"/>
          <w:sz w:val="28"/>
          <w:szCs w:val="28"/>
          <w:u w:color="000000"/>
        </w:rPr>
        <w:t xml:space="preserve">wire in the </w:t>
      </w:r>
      <w:r w:rsidR="00A60BBB">
        <w:rPr>
          <w:rFonts w:ascii="Cambria" w:eastAsia="Cambria" w:hAnsi="Cambria" w:cs="Cambria"/>
          <w:sz w:val="28"/>
          <w:szCs w:val="28"/>
          <w:u w:color="000000"/>
        </w:rPr>
        <w:t xml:space="preserve">vehicle </w:t>
      </w:r>
      <w:r w:rsidRPr="00C15556">
        <w:rPr>
          <w:rFonts w:ascii="Cambria" w:eastAsia="Cambria" w:hAnsi="Cambria" w:cs="Cambria"/>
          <w:sz w:val="28"/>
          <w:szCs w:val="28"/>
          <w:u w:color="000000"/>
        </w:rPr>
        <w:t>harness going to the passenger side taillight assembly</w:t>
      </w:r>
      <w:r w:rsidR="006F6443">
        <w:rPr>
          <w:rFonts w:ascii="Cambria" w:eastAsia="Cambria" w:hAnsi="Cambria" w:cs="Cambria"/>
          <w:sz w:val="28"/>
          <w:szCs w:val="28"/>
          <w:u w:color="000000"/>
        </w:rPr>
        <w:t xml:space="preserve"> </w:t>
      </w:r>
      <w:r w:rsidR="00C15556" w:rsidRPr="00C15556">
        <w:rPr>
          <w:rFonts w:ascii="Cambria" w:eastAsia="Cambria" w:hAnsi="Cambria" w:cs="Cambria"/>
          <w:sz w:val="28"/>
          <w:szCs w:val="28"/>
          <w:u w:color="000000"/>
        </w:rPr>
        <w:t>(pin #3)</w:t>
      </w:r>
      <w:r w:rsidRPr="00C15556">
        <w:rPr>
          <w:rFonts w:ascii="Cambria" w:eastAsia="Cambria" w:hAnsi="Cambria" w:cs="Cambria"/>
          <w:sz w:val="28"/>
          <w:szCs w:val="28"/>
          <w:u w:color="000000"/>
        </w:rPr>
        <w:t xml:space="preserve">. Cut that </w:t>
      </w:r>
      <w:r w:rsidR="00C15556" w:rsidRPr="00C15556">
        <w:rPr>
          <w:rFonts w:ascii="Cambria" w:eastAsia="Cambria" w:hAnsi="Cambria" w:cs="Cambria"/>
          <w:sz w:val="28"/>
          <w:szCs w:val="28"/>
          <w:u w:color="000000"/>
        </w:rPr>
        <w:t xml:space="preserve">wire a short distance from the taillight assembly, strip both ends, strip the green </w:t>
      </w:r>
      <w:proofErr w:type="spellStart"/>
      <w:r w:rsidR="00C15556" w:rsidRPr="00C15556">
        <w:rPr>
          <w:rFonts w:ascii="Cambria" w:eastAsia="Cambria" w:hAnsi="Cambria" w:cs="Cambria"/>
          <w:sz w:val="28"/>
          <w:szCs w:val="28"/>
          <w:u w:color="000000"/>
        </w:rPr>
        <w:t>modulite</w:t>
      </w:r>
      <w:proofErr w:type="spellEnd"/>
      <w:r w:rsidR="00C15556" w:rsidRPr="00C15556">
        <w:rPr>
          <w:rFonts w:ascii="Cambria" w:eastAsia="Cambria" w:hAnsi="Cambria" w:cs="Cambria"/>
          <w:sz w:val="28"/>
          <w:szCs w:val="28"/>
          <w:u w:color="000000"/>
        </w:rPr>
        <w:t xml:space="preserve"> input wire, twist one of the stripped ends of the green taillight harness wires together with the green </w:t>
      </w:r>
      <w:proofErr w:type="spellStart"/>
      <w:r w:rsidR="00C15556" w:rsidRPr="00C15556">
        <w:rPr>
          <w:rFonts w:ascii="Cambria" w:eastAsia="Cambria" w:hAnsi="Cambria" w:cs="Cambria"/>
          <w:sz w:val="28"/>
          <w:szCs w:val="28"/>
          <w:u w:color="000000"/>
        </w:rPr>
        <w:t>modulite</w:t>
      </w:r>
      <w:proofErr w:type="spellEnd"/>
      <w:r w:rsidR="00C15556">
        <w:rPr>
          <w:rFonts w:ascii="Cambria" w:eastAsia="Cambria" w:hAnsi="Cambria" w:cs="Cambria"/>
          <w:b/>
          <w:bCs/>
          <w:sz w:val="28"/>
          <w:szCs w:val="28"/>
          <w:u w:color="000000"/>
        </w:rPr>
        <w:t xml:space="preserve"> </w:t>
      </w:r>
      <w:r w:rsidR="00C15556" w:rsidRPr="00C15556">
        <w:rPr>
          <w:rFonts w:ascii="Cambria" w:eastAsia="Cambria" w:hAnsi="Cambria" w:cs="Cambria"/>
          <w:sz w:val="28"/>
          <w:szCs w:val="28"/>
          <w:u w:color="000000"/>
        </w:rPr>
        <w:t xml:space="preserve">wire, insert both ends into one side of a butt connector and crimp together. </w:t>
      </w:r>
    </w:p>
    <w:p w14:paraId="2F495CEC" w14:textId="77777777" w:rsidR="00C15556" w:rsidRPr="00C15556" w:rsidRDefault="00C15556" w:rsidP="00D12C83">
      <w:pPr>
        <w:pStyle w:val="ListParagraph"/>
        <w:spacing w:line="276" w:lineRule="auto"/>
        <w:ind w:left="360"/>
        <w:rPr>
          <w:rFonts w:ascii="Cambria" w:eastAsia="Cambria" w:hAnsi="Cambria" w:cs="Cambria"/>
          <w:sz w:val="28"/>
          <w:szCs w:val="28"/>
          <w:u w:color="000000"/>
        </w:rPr>
      </w:pPr>
    </w:p>
    <w:p w14:paraId="6F520870" w14:textId="2EB8D5B6" w:rsidR="0007769A" w:rsidRDefault="00C15556" w:rsidP="00C15556">
      <w:pPr>
        <w:pStyle w:val="ListParagraph"/>
        <w:spacing w:line="276" w:lineRule="auto"/>
        <w:ind w:left="360"/>
        <w:rPr>
          <w:rFonts w:ascii="Cambria" w:eastAsia="Cambria" w:hAnsi="Cambria" w:cs="Cambria"/>
          <w:sz w:val="28"/>
          <w:szCs w:val="28"/>
          <w:u w:color="000000"/>
        </w:rPr>
      </w:pPr>
      <w:r>
        <w:rPr>
          <w:rFonts w:ascii="Cambria" w:eastAsia="Cambria" w:hAnsi="Cambria" w:cs="Cambria"/>
          <w:b/>
          <w:bCs/>
          <w:sz w:val="28"/>
          <w:szCs w:val="28"/>
          <w:u w:color="000000"/>
        </w:rPr>
        <w:t xml:space="preserve">Step 9: </w:t>
      </w:r>
      <w:r w:rsidRPr="00C15556">
        <w:rPr>
          <w:rFonts w:ascii="Cambria" w:eastAsia="Cambria" w:hAnsi="Cambria" w:cs="Cambria"/>
          <w:sz w:val="28"/>
          <w:szCs w:val="28"/>
          <w:u w:color="000000"/>
        </w:rPr>
        <w:t>Follow the same procedure as used in step #</w:t>
      </w:r>
      <w:proofErr w:type="gramStart"/>
      <w:r w:rsidRPr="00C15556">
        <w:rPr>
          <w:rFonts w:ascii="Cambria" w:eastAsia="Cambria" w:hAnsi="Cambria" w:cs="Cambria"/>
          <w:sz w:val="28"/>
          <w:szCs w:val="28"/>
          <w:u w:color="000000"/>
        </w:rPr>
        <w:t>8  for</w:t>
      </w:r>
      <w:proofErr w:type="gramEnd"/>
      <w:r w:rsidRPr="00C15556">
        <w:rPr>
          <w:rFonts w:ascii="Cambria" w:eastAsia="Cambria" w:hAnsi="Cambria" w:cs="Cambria"/>
          <w:sz w:val="28"/>
          <w:szCs w:val="28"/>
          <w:u w:color="000000"/>
        </w:rPr>
        <w:t xml:space="preserve"> the driver’s side turn signal wire. The factory wire harness wire used will also be </w:t>
      </w:r>
      <w:r w:rsidR="00A2203D">
        <w:rPr>
          <w:rFonts w:ascii="Cambria" w:eastAsia="Cambria" w:hAnsi="Cambria" w:cs="Cambria"/>
          <w:sz w:val="28"/>
          <w:szCs w:val="28"/>
          <w:u w:color="000000"/>
        </w:rPr>
        <w:t xml:space="preserve">Lt green/Orange (light side) and </w:t>
      </w:r>
      <w:r w:rsidR="006F6443">
        <w:rPr>
          <w:rFonts w:ascii="Cambria" w:eastAsia="Cambria" w:hAnsi="Cambria" w:cs="Cambria"/>
          <w:sz w:val="28"/>
          <w:szCs w:val="28"/>
          <w:u w:color="000000"/>
        </w:rPr>
        <w:t>white</w:t>
      </w:r>
      <w:r w:rsidR="00A2203D">
        <w:rPr>
          <w:rFonts w:ascii="Cambria" w:eastAsia="Cambria" w:hAnsi="Cambria" w:cs="Cambria"/>
          <w:sz w:val="28"/>
          <w:szCs w:val="28"/>
          <w:u w:color="000000"/>
        </w:rPr>
        <w:t xml:space="preserve"> (vehicle </w:t>
      </w:r>
      <w:proofErr w:type="gramStart"/>
      <w:r w:rsidR="00A2203D">
        <w:rPr>
          <w:rFonts w:ascii="Cambria" w:eastAsia="Cambria" w:hAnsi="Cambria" w:cs="Cambria"/>
          <w:sz w:val="28"/>
          <w:szCs w:val="28"/>
          <w:u w:color="000000"/>
        </w:rPr>
        <w:t>side)</w:t>
      </w:r>
      <w:r>
        <w:rPr>
          <w:rFonts w:ascii="Cambria" w:eastAsia="Cambria" w:hAnsi="Cambria" w:cs="Cambria"/>
          <w:sz w:val="28"/>
          <w:szCs w:val="28"/>
          <w:u w:color="000000"/>
        </w:rPr>
        <w:t>(</w:t>
      </w:r>
      <w:proofErr w:type="gramEnd"/>
      <w:r w:rsidRPr="00C15556">
        <w:rPr>
          <w:rFonts w:ascii="Cambria" w:eastAsia="Cambria" w:hAnsi="Cambria" w:cs="Cambria"/>
          <w:b/>
          <w:bCs/>
          <w:sz w:val="28"/>
          <w:szCs w:val="28"/>
          <w:u w:color="000000"/>
        </w:rPr>
        <w:t>Pin #3)</w:t>
      </w:r>
      <w:r w:rsidRPr="00C15556">
        <w:rPr>
          <w:rFonts w:ascii="Cambria" w:eastAsia="Cambria" w:hAnsi="Cambria" w:cs="Cambria"/>
          <w:sz w:val="28"/>
          <w:szCs w:val="28"/>
          <w:u w:color="000000"/>
        </w:rPr>
        <w:t xml:space="preserve"> </w:t>
      </w:r>
      <w:r w:rsidR="006F6443">
        <w:rPr>
          <w:rFonts w:ascii="Cambria" w:eastAsia="Cambria" w:hAnsi="Cambria" w:cs="Cambria"/>
          <w:sz w:val="28"/>
          <w:szCs w:val="28"/>
          <w:u w:color="000000"/>
        </w:rPr>
        <w:t xml:space="preserve">and </w:t>
      </w:r>
      <w:r w:rsidRPr="00C15556">
        <w:rPr>
          <w:rFonts w:ascii="Cambria" w:eastAsia="Cambria" w:hAnsi="Cambria" w:cs="Cambria"/>
          <w:sz w:val="28"/>
          <w:szCs w:val="28"/>
          <w:u w:color="000000"/>
        </w:rPr>
        <w:t xml:space="preserve">the </w:t>
      </w:r>
      <w:proofErr w:type="spellStart"/>
      <w:r w:rsidRPr="00C15556">
        <w:rPr>
          <w:rFonts w:ascii="Cambria" w:eastAsia="Cambria" w:hAnsi="Cambria" w:cs="Cambria"/>
          <w:sz w:val="28"/>
          <w:szCs w:val="28"/>
          <w:u w:color="000000"/>
        </w:rPr>
        <w:t>modulite</w:t>
      </w:r>
      <w:proofErr w:type="spellEnd"/>
      <w:r w:rsidRPr="00C15556">
        <w:rPr>
          <w:rFonts w:ascii="Cambria" w:eastAsia="Cambria" w:hAnsi="Cambria" w:cs="Cambria"/>
          <w:sz w:val="28"/>
          <w:szCs w:val="28"/>
          <w:u w:color="000000"/>
        </w:rPr>
        <w:t xml:space="preserve"> input wire for left turn will </w:t>
      </w:r>
      <w:r w:rsidR="006F6443">
        <w:rPr>
          <w:rFonts w:ascii="Cambria" w:eastAsia="Cambria" w:hAnsi="Cambria" w:cs="Cambria"/>
          <w:sz w:val="28"/>
          <w:szCs w:val="28"/>
          <w:u w:color="000000"/>
        </w:rPr>
        <w:t xml:space="preserve">be </w:t>
      </w:r>
      <w:r w:rsidRPr="00C15556">
        <w:rPr>
          <w:rFonts w:ascii="Cambria" w:eastAsia="Cambria" w:hAnsi="Cambria" w:cs="Cambria"/>
          <w:sz w:val="28"/>
          <w:szCs w:val="28"/>
          <w:u w:color="000000"/>
        </w:rPr>
        <w:t xml:space="preserve">yellow. </w:t>
      </w:r>
    </w:p>
    <w:p w14:paraId="0C1AA277" w14:textId="74D77343" w:rsidR="00C15556" w:rsidRDefault="00C15556" w:rsidP="00C15556">
      <w:pPr>
        <w:pStyle w:val="ListParagraph"/>
        <w:spacing w:line="276" w:lineRule="auto"/>
        <w:ind w:left="360"/>
        <w:rPr>
          <w:rFonts w:ascii="Cambria" w:eastAsia="Cambria" w:hAnsi="Cambria" w:cs="Cambria"/>
          <w:sz w:val="28"/>
          <w:szCs w:val="28"/>
          <w:u w:color="000000"/>
        </w:rPr>
      </w:pPr>
    </w:p>
    <w:p w14:paraId="086DCED9" w14:textId="2CC7C03D" w:rsidR="00C15556" w:rsidRDefault="00C15556" w:rsidP="00C15556">
      <w:pPr>
        <w:pStyle w:val="ListParagraph"/>
        <w:spacing w:line="276" w:lineRule="auto"/>
        <w:ind w:left="360"/>
        <w:rPr>
          <w:rFonts w:ascii="Cambria" w:eastAsia="Cambria" w:hAnsi="Cambria" w:cs="Cambria"/>
          <w:sz w:val="28"/>
          <w:szCs w:val="28"/>
          <w:u w:color="000000"/>
        </w:rPr>
      </w:pPr>
      <w:r w:rsidRPr="00C15556">
        <w:rPr>
          <w:rFonts w:ascii="Cambria" w:eastAsia="Cambria" w:hAnsi="Cambria" w:cs="Cambria"/>
          <w:b/>
          <w:bCs/>
          <w:sz w:val="28"/>
          <w:szCs w:val="28"/>
          <w:u w:color="000000"/>
        </w:rPr>
        <w:t>Step 10</w:t>
      </w:r>
      <w:r w:rsidRPr="006F6443">
        <w:rPr>
          <w:rFonts w:ascii="Cambria" w:eastAsia="Cambria" w:hAnsi="Cambria" w:cs="Cambria"/>
          <w:sz w:val="28"/>
          <w:szCs w:val="28"/>
          <w:u w:color="000000"/>
        </w:rPr>
        <w:t xml:space="preserve">:  </w:t>
      </w:r>
      <w:r w:rsidR="006F6443" w:rsidRPr="006F6443">
        <w:rPr>
          <w:rFonts w:ascii="Cambria" w:eastAsia="Cambria" w:hAnsi="Cambria" w:cs="Cambria"/>
          <w:sz w:val="28"/>
          <w:szCs w:val="28"/>
          <w:u w:color="000000"/>
        </w:rPr>
        <w:t xml:space="preserve">Verify a taillight </w:t>
      </w:r>
      <w:r w:rsidR="00A60BBB">
        <w:rPr>
          <w:rFonts w:ascii="Cambria" w:eastAsia="Cambria" w:hAnsi="Cambria" w:cs="Cambria"/>
          <w:sz w:val="28"/>
          <w:szCs w:val="28"/>
          <w:u w:color="000000"/>
        </w:rPr>
        <w:t xml:space="preserve">power </w:t>
      </w:r>
      <w:r w:rsidR="006F6443" w:rsidRPr="006F6443">
        <w:rPr>
          <w:rFonts w:ascii="Cambria" w:eastAsia="Cambria" w:hAnsi="Cambria" w:cs="Cambria"/>
          <w:sz w:val="28"/>
          <w:szCs w:val="28"/>
          <w:u w:color="000000"/>
        </w:rPr>
        <w:t xml:space="preserve">signal on the blue </w:t>
      </w:r>
      <w:r w:rsidR="00157252">
        <w:rPr>
          <w:rFonts w:ascii="Cambria" w:eastAsia="Cambria" w:hAnsi="Cambria" w:cs="Cambria"/>
          <w:sz w:val="28"/>
          <w:szCs w:val="28"/>
          <w:u w:color="000000"/>
        </w:rPr>
        <w:t>(light side), Green/red (Light side)</w:t>
      </w:r>
      <w:r w:rsidR="006F6443" w:rsidRPr="006F6443">
        <w:rPr>
          <w:rFonts w:ascii="Cambria" w:eastAsia="Cambria" w:hAnsi="Cambria" w:cs="Cambria"/>
          <w:sz w:val="28"/>
          <w:szCs w:val="28"/>
          <w:u w:color="000000"/>
        </w:rPr>
        <w:t xml:space="preserve">(pin 4) </w:t>
      </w:r>
      <w:r w:rsidR="00A60BBB">
        <w:rPr>
          <w:rFonts w:ascii="Cambria" w:eastAsia="Cambria" w:hAnsi="Cambria" w:cs="Cambria"/>
          <w:sz w:val="28"/>
          <w:szCs w:val="28"/>
          <w:u w:color="000000"/>
        </w:rPr>
        <w:t xml:space="preserve">vehicle </w:t>
      </w:r>
      <w:r w:rsidR="006F6443" w:rsidRPr="006F6443">
        <w:rPr>
          <w:rFonts w:ascii="Cambria" w:eastAsia="Cambria" w:hAnsi="Cambria" w:cs="Cambria"/>
          <w:sz w:val="28"/>
          <w:szCs w:val="28"/>
          <w:u w:color="000000"/>
        </w:rPr>
        <w:t xml:space="preserve">wire harness, cut the wire a short distance from the taillight assembly, strip insulation from the ends of the blue wire, strip insulation off the end of the brown </w:t>
      </w:r>
      <w:proofErr w:type="spellStart"/>
      <w:r w:rsidR="006F6443" w:rsidRPr="006F6443">
        <w:rPr>
          <w:rFonts w:ascii="Cambria" w:eastAsia="Cambria" w:hAnsi="Cambria" w:cs="Cambria"/>
          <w:sz w:val="28"/>
          <w:szCs w:val="28"/>
          <w:u w:color="000000"/>
        </w:rPr>
        <w:t>modulite</w:t>
      </w:r>
      <w:proofErr w:type="spellEnd"/>
      <w:r w:rsidR="006F6443" w:rsidRPr="006F6443">
        <w:rPr>
          <w:rFonts w:ascii="Cambria" w:eastAsia="Cambria" w:hAnsi="Cambria" w:cs="Cambria"/>
          <w:sz w:val="28"/>
          <w:szCs w:val="28"/>
          <w:u w:color="000000"/>
        </w:rPr>
        <w:t xml:space="preserve"> wire, twist the brown wire conductor and one of the blue harness wire conductors together, insert into a butt connector and crimp the connector. Crimp the other end of the blue wire to the other side of the butt connector. </w:t>
      </w:r>
    </w:p>
    <w:p w14:paraId="666D88C2" w14:textId="77777777" w:rsidR="00A60BBB" w:rsidRDefault="00A60BBB" w:rsidP="00C15556">
      <w:pPr>
        <w:pStyle w:val="ListParagraph"/>
        <w:spacing w:line="276" w:lineRule="auto"/>
        <w:ind w:left="360"/>
        <w:rPr>
          <w:rFonts w:ascii="Cambria" w:eastAsia="Cambria" w:hAnsi="Cambria" w:cs="Cambria"/>
          <w:b/>
          <w:bCs/>
          <w:sz w:val="28"/>
          <w:szCs w:val="28"/>
          <w:u w:color="000000"/>
        </w:rPr>
      </w:pPr>
    </w:p>
    <w:p w14:paraId="58E9FF3B" w14:textId="320CE038" w:rsidR="00A60BBB" w:rsidRDefault="00A60BBB"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b/>
          <w:bCs/>
          <w:sz w:val="28"/>
          <w:szCs w:val="28"/>
          <w:u w:color="000000"/>
        </w:rPr>
        <w:t>Step 11</w:t>
      </w:r>
      <w:r w:rsidRPr="00A60BBB">
        <w:rPr>
          <w:rFonts w:ascii="Cambria" w:eastAsia="Cambria" w:hAnsi="Cambria" w:cs="Cambria"/>
          <w:sz w:val="28"/>
          <w:szCs w:val="28"/>
          <w:u w:color="000000"/>
        </w:rPr>
        <w:t xml:space="preserve">: </w:t>
      </w:r>
      <w:r w:rsidRPr="006F6443">
        <w:rPr>
          <w:rFonts w:ascii="Cambria" w:eastAsia="Cambria" w:hAnsi="Cambria" w:cs="Cambria"/>
          <w:sz w:val="28"/>
          <w:szCs w:val="28"/>
          <w:u w:color="000000"/>
        </w:rPr>
        <w:t xml:space="preserve">:  Verify </w:t>
      </w:r>
      <w:r>
        <w:rPr>
          <w:rFonts w:ascii="Cambria" w:eastAsia="Cambria" w:hAnsi="Cambria" w:cs="Cambria"/>
          <w:sz w:val="28"/>
          <w:szCs w:val="28"/>
          <w:u w:color="000000"/>
        </w:rPr>
        <w:t>a stop light power signal is present on the</w:t>
      </w:r>
      <w:r w:rsidR="00337ACE">
        <w:rPr>
          <w:rFonts w:ascii="Cambria" w:eastAsia="Cambria" w:hAnsi="Cambria" w:cs="Cambria"/>
          <w:sz w:val="28"/>
          <w:szCs w:val="28"/>
          <w:u w:color="000000"/>
        </w:rPr>
        <w:t xml:space="preserve"> green/yellow (light side) </w:t>
      </w:r>
      <w:r w:rsidR="009F51F7">
        <w:rPr>
          <w:rFonts w:ascii="Cambria" w:eastAsia="Cambria" w:hAnsi="Cambria" w:cs="Cambria"/>
          <w:sz w:val="28"/>
          <w:szCs w:val="28"/>
          <w:u w:color="000000"/>
        </w:rPr>
        <w:t>and</w:t>
      </w:r>
      <w:r>
        <w:rPr>
          <w:rFonts w:ascii="Cambria" w:eastAsia="Cambria" w:hAnsi="Cambria" w:cs="Cambria"/>
          <w:sz w:val="28"/>
          <w:szCs w:val="28"/>
          <w:u w:color="000000"/>
        </w:rPr>
        <w:t xml:space="preserve"> Brown</w:t>
      </w:r>
      <w:r w:rsidR="00337ACE">
        <w:rPr>
          <w:rFonts w:ascii="Cambria" w:eastAsia="Cambria" w:hAnsi="Cambria" w:cs="Cambria"/>
          <w:sz w:val="28"/>
          <w:szCs w:val="28"/>
          <w:u w:color="000000"/>
        </w:rPr>
        <w:t>(vehicle side)</w:t>
      </w:r>
      <w:r w:rsidRPr="006F6443">
        <w:rPr>
          <w:rFonts w:ascii="Cambria" w:eastAsia="Cambria" w:hAnsi="Cambria" w:cs="Cambria"/>
          <w:sz w:val="28"/>
          <w:szCs w:val="28"/>
          <w:u w:color="000000"/>
        </w:rPr>
        <w:t xml:space="preserve"> (</w:t>
      </w:r>
      <w:r w:rsidRPr="00BE5675">
        <w:rPr>
          <w:rFonts w:ascii="Cambria" w:eastAsia="Cambria" w:hAnsi="Cambria" w:cs="Cambria"/>
          <w:b/>
          <w:bCs/>
          <w:sz w:val="28"/>
          <w:szCs w:val="28"/>
          <w:u w:color="000000"/>
        </w:rPr>
        <w:t>pin 6</w:t>
      </w:r>
      <w:r w:rsidRPr="006F6443">
        <w:rPr>
          <w:rFonts w:ascii="Cambria" w:eastAsia="Cambria" w:hAnsi="Cambria" w:cs="Cambria"/>
          <w:sz w:val="28"/>
          <w:szCs w:val="28"/>
          <w:u w:color="000000"/>
        </w:rPr>
        <w:t xml:space="preserve">) </w:t>
      </w:r>
      <w:r>
        <w:rPr>
          <w:rFonts w:ascii="Cambria" w:eastAsia="Cambria" w:hAnsi="Cambria" w:cs="Cambria"/>
          <w:sz w:val="28"/>
          <w:szCs w:val="28"/>
          <w:u w:color="000000"/>
        </w:rPr>
        <w:t xml:space="preserve">vehicle </w:t>
      </w:r>
      <w:r w:rsidRPr="006F6443">
        <w:rPr>
          <w:rFonts w:ascii="Cambria" w:eastAsia="Cambria" w:hAnsi="Cambria" w:cs="Cambria"/>
          <w:sz w:val="28"/>
          <w:szCs w:val="28"/>
          <w:u w:color="000000"/>
        </w:rPr>
        <w:t xml:space="preserve">wire harness, cut the wire a short distance from the </w:t>
      </w:r>
      <w:r w:rsidR="00BE5675">
        <w:rPr>
          <w:rFonts w:ascii="Cambria" w:eastAsia="Cambria" w:hAnsi="Cambria" w:cs="Cambria"/>
          <w:sz w:val="28"/>
          <w:szCs w:val="28"/>
          <w:u w:color="000000"/>
        </w:rPr>
        <w:t xml:space="preserve">driver’s side </w:t>
      </w:r>
      <w:r w:rsidRPr="006F6443">
        <w:rPr>
          <w:rFonts w:ascii="Cambria" w:eastAsia="Cambria" w:hAnsi="Cambria" w:cs="Cambria"/>
          <w:sz w:val="28"/>
          <w:szCs w:val="28"/>
          <w:u w:color="000000"/>
        </w:rPr>
        <w:t xml:space="preserve">taillight assembly, strip insulation from the ends of the blue wire, strip insulation off the end of the </w:t>
      </w:r>
      <w:r w:rsidR="00BE5675">
        <w:rPr>
          <w:rFonts w:ascii="Cambria" w:eastAsia="Cambria" w:hAnsi="Cambria" w:cs="Cambria"/>
          <w:sz w:val="28"/>
          <w:szCs w:val="28"/>
          <w:u w:color="000000"/>
        </w:rPr>
        <w:t>red</w:t>
      </w:r>
      <w:r w:rsidRPr="006F6443">
        <w:rPr>
          <w:rFonts w:ascii="Cambria" w:eastAsia="Cambria" w:hAnsi="Cambria" w:cs="Cambria"/>
          <w:sz w:val="28"/>
          <w:szCs w:val="28"/>
          <w:u w:color="000000"/>
        </w:rPr>
        <w:t xml:space="preserve"> </w:t>
      </w:r>
      <w:proofErr w:type="spellStart"/>
      <w:r w:rsidRPr="006F6443">
        <w:rPr>
          <w:rFonts w:ascii="Cambria" w:eastAsia="Cambria" w:hAnsi="Cambria" w:cs="Cambria"/>
          <w:sz w:val="28"/>
          <w:szCs w:val="28"/>
          <w:u w:color="000000"/>
        </w:rPr>
        <w:t>modulite</w:t>
      </w:r>
      <w:proofErr w:type="spellEnd"/>
      <w:r w:rsidRPr="006F6443">
        <w:rPr>
          <w:rFonts w:ascii="Cambria" w:eastAsia="Cambria" w:hAnsi="Cambria" w:cs="Cambria"/>
          <w:sz w:val="28"/>
          <w:szCs w:val="28"/>
          <w:u w:color="000000"/>
        </w:rPr>
        <w:t xml:space="preserve"> wire, twist the </w:t>
      </w:r>
      <w:r w:rsidR="00BE5675">
        <w:rPr>
          <w:rFonts w:ascii="Cambria" w:eastAsia="Cambria" w:hAnsi="Cambria" w:cs="Cambria"/>
          <w:sz w:val="28"/>
          <w:szCs w:val="28"/>
          <w:u w:color="000000"/>
        </w:rPr>
        <w:t>red</w:t>
      </w:r>
      <w:r w:rsidRPr="006F6443">
        <w:rPr>
          <w:rFonts w:ascii="Cambria" w:eastAsia="Cambria" w:hAnsi="Cambria" w:cs="Cambria"/>
          <w:sz w:val="28"/>
          <w:szCs w:val="28"/>
          <w:u w:color="000000"/>
        </w:rPr>
        <w:t xml:space="preserve"> wire conductor and one of the blue harness wire conductors together, insert into a butt connector and crimp the connector. Crimp the other end of the </w:t>
      </w:r>
      <w:r w:rsidR="00BE5675">
        <w:rPr>
          <w:rFonts w:ascii="Cambria" w:eastAsia="Cambria" w:hAnsi="Cambria" w:cs="Cambria"/>
          <w:sz w:val="28"/>
          <w:szCs w:val="28"/>
          <w:u w:color="000000"/>
        </w:rPr>
        <w:t>brown</w:t>
      </w:r>
      <w:r w:rsidRPr="006F6443">
        <w:rPr>
          <w:rFonts w:ascii="Cambria" w:eastAsia="Cambria" w:hAnsi="Cambria" w:cs="Cambria"/>
          <w:sz w:val="28"/>
          <w:szCs w:val="28"/>
          <w:u w:color="000000"/>
        </w:rPr>
        <w:t xml:space="preserve"> wire to the other side of the butt connector. </w:t>
      </w:r>
    </w:p>
    <w:p w14:paraId="69BAA86A" w14:textId="77777777" w:rsidR="00DF68D2" w:rsidRDefault="00BE5675"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b/>
          <w:bCs/>
          <w:sz w:val="28"/>
          <w:szCs w:val="28"/>
          <w:u w:color="000000"/>
        </w:rPr>
        <w:t>Step 12</w:t>
      </w:r>
      <w:r w:rsidRPr="00BE5675">
        <w:rPr>
          <w:rFonts w:ascii="Cambria" w:eastAsia="Cambria" w:hAnsi="Cambria" w:cs="Cambria"/>
          <w:sz w:val="28"/>
          <w:szCs w:val="28"/>
          <w:u w:color="000000"/>
        </w:rPr>
        <w:t>:</w:t>
      </w:r>
      <w:r>
        <w:rPr>
          <w:rFonts w:ascii="Cambria" w:eastAsia="Cambria" w:hAnsi="Cambria" w:cs="Cambria"/>
          <w:sz w:val="28"/>
          <w:szCs w:val="28"/>
          <w:u w:color="000000"/>
        </w:rPr>
        <w:t xml:space="preserve"> Verify all light power signals are correct on the </w:t>
      </w:r>
      <w:proofErr w:type="spellStart"/>
      <w:r>
        <w:rPr>
          <w:rFonts w:ascii="Cambria" w:eastAsia="Cambria" w:hAnsi="Cambria" w:cs="Cambria"/>
          <w:sz w:val="28"/>
          <w:szCs w:val="28"/>
          <w:u w:color="000000"/>
        </w:rPr>
        <w:t>modulite</w:t>
      </w:r>
      <w:proofErr w:type="spellEnd"/>
      <w:r>
        <w:rPr>
          <w:rFonts w:ascii="Cambria" w:eastAsia="Cambria" w:hAnsi="Cambria" w:cs="Cambria"/>
          <w:sz w:val="28"/>
          <w:szCs w:val="28"/>
          <w:u w:color="000000"/>
        </w:rPr>
        <w:t xml:space="preserve"> trailer connector. Lightly pull on each wire to verify your crimps are </w:t>
      </w:r>
      <w:r w:rsidR="00DF68D2">
        <w:rPr>
          <w:rFonts w:ascii="Cambria" w:eastAsia="Cambria" w:hAnsi="Cambria" w:cs="Cambria"/>
          <w:sz w:val="28"/>
          <w:szCs w:val="28"/>
          <w:u w:color="000000"/>
        </w:rPr>
        <w:t xml:space="preserve">tight. </w:t>
      </w:r>
    </w:p>
    <w:p w14:paraId="642A836E" w14:textId="77777777" w:rsidR="00DF68D2" w:rsidRDefault="00DF68D2" w:rsidP="00A60BBB">
      <w:pPr>
        <w:pStyle w:val="ListParagraph"/>
        <w:spacing w:line="276" w:lineRule="auto"/>
        <w:ind w:left="360"/>
        <w:rPr>
          <w:rFonts w:ascii="Cambria" w:eastAsia="Cambria" w:hAnsi="Cambria" w:cs="Cambria"/>
          <w:sz w:val="28"/>
          <w:szCs w:val="28"/>
          <w:u w:color="000000"/>
        </w:rPr>
      </w:pPr>
    </w:p>
    <w:p w14:paraId="2F38E8A6" w14:textId="79F89EC5" w:rsidR="00BE5675" w:rsidRDefault="00DF68D2" w:rsidP="00A60BBB">
      <w:pPr>
        <w:pStyle w:val="ListParagraph"/>
        <w:spacing w:line="276" w:lineRule="auto"/>
        <w:ind w:left="360"/>
        <w:rPr>
          <w:rFonts w:ascii="Cambria" w:eastAsia="Cambria" w:hAnsi="Cambria" w:cs="Cambria"/>
          <w:sz w:val="28"/>
          <w:szCs w:val="28"/>
          <w:u w:color="000000"/>
        </w:rPr>
      </w:pPr>
      <w:r w:rsidRPr="00DF68D2">
        <w:rPr>
          <w:rFonts w:ascii="Cambria" w:eastAsia="Cambria" w:hAnsi="Cambria" w:cs="Cambria"/>
          <w:b/>
          <w:bCs/>
          <w:sz w:val="28"/>
          <w:szCs w:val="28"/>
          <w:u w:color="000000"/>
        </w:rPr>
        <w:t>Step 13</w:t>
      </w:r>
      <w:r w:rsidRPr="00DF68D2">
        <w:rPr>
          <w:rFonts w:ascii="Cambria" w:eastAsia="Cambria" w:hAnsi="Cambria" w:cs="Cambria"/>
          <w:sz w:val="28"/>
          <w:szCs w:val="28"/>
          <w:u w:color="000000"/>
        </w:rPr>
        <w:t xml:space="preserve">: </w:t>
      </w:r>
      <w:r w:rsidR="00BE5675" w:rsidRPr="00DF68D2">
        <w:rPr>
          <w:rFonts w:ascii="Cambria" w:eastAsia="Cambria" w:hAnsi="Cambria" w:cs="Cambria"/>
          <w:sz w:val="28"/>
          <w:szCs w:val="28"/>
          <w:u w:color="000000"/>
        </w:rPr>
        <w:t xml:space="preserve"> </w:t>
      </w:r>
      <w:r w:rsidRPr="00DF68D2">
        <w:rPr>
          <w:rFonts w:ascii="Cambria" w:eastAsia="Cambria" w:hAnsi="Cambria" w:cs="Cambria"/>
          <w:sz w:val="28"/>
          <w:szCs w:val="28"/>
          <w:u w:color="000000"/>
        </w:rPr>
        <w:t>R</w:t>
      </w:r>
      <w:r>
        <w:rPr>
          <w:rFonts w:ascii="Cambria" w:eastAsia="Cambria" w:hAnsi="Cambria" w:cs="Cambria"/>
          <w:sz w:val="28"/>
          <w:szCs w:val="28"/>
          <w:u w:color="000000"/>
        </w:rPr>
        <w:t>oute</w:t>
      </w:r>
      <w:r w:rsidRPr="00DF68D2">
        <w:rPr>
          <w:rFonts w:ascii="Cambria" w:eastAsia="Cambria" w:hAnsi="Cambria" w:cs="Cambria"/>
          <w:sz w:val="28"/>
          <w:szCs w:val="28"/>
          <w:u w:color="000000"/>
        </w:rPr>
        <w:t xml:space="preserve"> the trailer wire harness out and to the approximate center of the hitch receiver</w:t>
      </w:r>
      <w:r w:rsidR="000515E2">
        <w:rPr>
          <w:rFonts w:ascii="Cambria" w:eastAsia="Cambria" w:hAnsi="Cambria" w:cs="Cambria"/>
          <w:sz w:val="28"/>
          <w:szCs w:val="28"/>
          <w:u w:color="000000"/>
        </w:rPr>
        <w:t xml:space="preserve"> behind the bumper cover</w:t>
      </w:r>
      <w:r w:rsidRPr="00DF68D2">
        <w:rPr>
          <w:rFonts w:ascii="Cambria" w:eastAsia="Cambria" w:hAnsi="Cambria" w:cs="Cambria"/>
          <w:sz w:val="28"/>
          <w:szCs w:val="28"/>
          <w:u w:color="000000"/>
        </w:rPr>
        <w:t xml:space="preserve"> and attach it to the hitch cross tube. </w:t>
      </w:r>
    </w:p>
    <w:p w14:paraId="51EFF37C" w14:textId="7D5CC910" w:rsidR="000515E2" w:rsidRDefault="000515E2" w:rsidP="00A60BBB">
      <w:pPr>
        <w:pStyle w:val="ListParagraph"/>
        <w:spacing w:line="276" w:lineRule="auto"/>
        <w:ind w:left="360"/>
        <w:rPr>
          <w:rFonts w:ascii="Cambria" w:eastAsia="Cambria" w:hAnsi="Cambria" w:cs="Cambria"/>
          <w:sz w:val="28"/>
          <w:szCs w:val="28"/>
          <w:u w:color="000000"/>
        </w:rPr>
      </w:pPr>
    </w:p>
    <w:p w14:paraId="6B9A7607" w14:textId="2CABAF9C" w:rsidR="000515E2" w:rsidRPr="00DF68D2" w:rsidRDefault="000515E2" w:rsidP="00A60BBB">
      <w:pPr>
        <w:pStyle w:val="ListParagraph"/>
        <w:spacing w:line="276" w:lineRule="auto"/>
        <w:ind w:left="360"/>
        <w:rPr>
          <w:rFonts w:ascii="Cambria" w:eastAsia="Cambria" w:hAnsi="Cambria" w:cs="Cambria"/>
          <w:sz w:val="28"/>
          <w:szCs w:val="28"/>
          <w:u w:color="000000"/>
        </w:rPr>
      </w:pPr>
      <w:r w:rsidRPr="000515E2">
        <w:rPr>
          <w:rFonts w:ascii="Cambria" w:eastAsia="Cambria" w:hAnsi="Cambria" w:cs="Cambria"/>
          <w:b/>
          <w:bCs/>
          <w:sz w:val="28"/>
          <w:szCs w:val="28"/>
          <w:u w:color="000000"/>
        </w:rPr>
        <w:t>Step 14:</w:t>
      </w:r>
      <w:r>
        <w:rPr>
          <w:rFonts w:ascii="Cambria" w:eastAsia="Cambria" w:hAnsi="Cambria" w:cs="Cambria"/>
          <w:sz w:val="28"/>
          <w:szCs w:val="28"/>
          <w:u w:color="000000"/>
        </w:rPr>
        <w:t xml:space="preserve"> Attach the </w:t>
      </w:r>
      <w:proofErr w:type="spellStart"/>
      <w:r>
        <w:rPr>
          <w:rFonts w:ascii="Cambria" w:eastAsia="Cambria" w:hAnsi="Cambria" w:cs="Cambria"/>
          <w:sz w:val="28"/>
          <w:szCs w:val="28"/>
          <w:u w:color="000000"/>
        </w:rPr>
        <w:t>modulite</w:t>
      </w:r>
      <w:proofErr w:type="spellEnd"/>
      <w:r>
        <w:rPr>
          <w:rFonts w:ascii="Cambria" w:eastAsia="Cambria" w:hAnsi="Cambria" w:cs="Cambria"/>
          <w:sz w:val="28"/>
          <w:szCs w:val="28"/>
          <w:u w:color="000000"/>
        </w:rPr>
        <w:t xml:space="preserve"> securely to the hitch cross tube with 14” wire ties. Re-assemble the taillight assemblies and covers removed in previous steps. </w:t>
      </w:r>
    </w:p>
    <w:p w14:paraId="03CB11CA" w14:textId="207615E7" w:rsidR="0074228C" w:rsidRDefault="0074228C" w:rsidP="00A60BBB">
      <w:pPr>
        <w:pStyle w:val="ListParagraph"/>
        <w:spacing w:line="276" w:lineRule="auto"/>
        <w:ind w:left="360"/>
        <w:rPr>
          <w:rFonts w:ascii="Cambria" w:eastAsia="Cambria" w:hAnsi="Cambria" w:cs="Cambria"/>
          <w:sz w:val="28"/>
          <w:szCs w:val="28"/>
          <w:u w:color="000000"/>
        </w:rPr>
      </w:pPr>
    </w:p>
    <w:p w14:paraId="25C898E9" w14:textId="1B9EE81B" w:rsidR="00BE5675" w:rsidRDefault="00BE5675" w:rsidP="00A60BBB">
      <w:pPr>
        <w:pStyle w:val="ListParagraph"/>
        <w:spacing w:line="276" w:lineRule="auto"/>
        <w:ind w:left="360"/>
        <w:rPr>
          <w:rFonts w:ascii="Cambria" w:eastAsia="Cambria" w:hAnsi="Cambria" w:cs="Cambria"/>
          <w:sz w:val="28"/>
          <w:szCs w:val="28"/>
          <w:u w:color="000000"/>
        </w:rPr>
      </w:pPr>
    </w:p>
    <w:p w14:paraId="3A3B15E5" w14:textId="0EA2370F" w:rsidR="00BE5675" w:rsidRPr="000515E2" w:rsidRDefault="00BE5675" w:rsidP="00A60BBB">
      <w:pPr>
        <w:pStyle w:val="ListParagraph"/>
        <w:spacing w:line="276" w:lineRule="auto"/>
        <w:ind w:left="360"/>
        <w:rPr>
          <w:rFonts w:ascii="Cambria" w:eastAsia="Cambria" w:hAnsi="Cambria" w:cs="Cambria"/>
          <w:b/>
          <w:bCs/>
          <w:sz w:val="28"/>
          <w:szCs w:val="28"/>
          <w:u w:color="000000"/>
        </w:rPr>
      </w:pPr>
      <w:r w:rsidRPr="000515E2">
        <w:rPr>
          <w:rFonts w:ascii="Cambria" w:eastAsia="Cambria" w:hAnsi="Cambria" w:cs="Cambria"/>
          <w:b/>
          <w:bCs/>
          <w:sz w:val="28"/>
          <w:szCs w:val="28"/>
          <w:u w:color="000000"/>
        </w:rPr>
        <w:t xml:space="preserve">Typical OEM wire colors and connector pin locations. </w:t>
      </w:r>
    </w:p>
    <w:p w14:paraId="0026EEAE" w14:textId="619D16ED" w:rsidR="00BE5675" w:rsidRDefault="00BE5675"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Right turn</w:t>
      </w:r>
      <w:r>
        <w:rPr>
          <w:rFonts w:ascii="Cambria" w:eastAsia="Cambria" w:hAnsi="Cambria" w:cs="Cambria"/>
          <w:sz w:val="28"/>
          <w:szCs w:val="28"/>
          <w:u w:color="000000"/>
        </w:rPr>
        <w:tab/>
      </w:r>
      <w:r w:rsidR="009F51F7">
        <w:rPr>
          <w:rFonts w:ascii="Cambria" w:eastAsia="Cambria" w:hAnsi="Cambria" w:cs="Cambria"/>
          <w:sz w:val="28"/>
          <w:szCs w:val="28"/>
          <w:u w:color="000000"/>
        </w:rPr>
        <w:t xml:space="preserve">Lt </w:t>
      </w:r>
      <w:proofErr w:type="spellStart"/>
      <w:r>
        <w:rPr>
          <w:rFonts w:ascii="Cambria" w:eastAsia="Cambria" w:hAnsi="Cambria" w:cs="Cambria"/>
          <w:sz w:val="28"/>
          <w:szCs w:val="28"/>
          <w:u w:color="000000"/>
        </w:rPr>
        <w:t>gr</w:t>
      </w:r>
      <w:r w:rsidR="009F51F7">
        <w:rPr>
          <w:rFonts w:ascii="Cambria" w:eastAsia="Cambria" w:hAnsi="Cambria" w:cs="Cambria"/>
          <w:sz w:val="28"/>
          <w:szCs w:val="28"/>
          <w:u w:color="000000"/>
        </w:rPr>
        <w:t>n</w:t>
      </w:r>
      <w:proofErr w:type="spellEnd"/>
      <w:r w:rsidR="009F51F7">
        <w:rPr>
          <w:rFonts w:ascii="Cambria" w:eastAsia="Cambria" w:hAnsi="Cambria" w:cs="Cambria"/>
          <w:sz w:val="28"/>
          <w:szCs w:val="28"/>
          <w:u w:color="000000"/>
        </w:rPr>
        <w:t>/Or-</w:t>
      </w:r>
      <w:proofErr w:type="spellStart"/>
      <w:r w:rsidR="009F51F7">
        <w:rPr>
          <w:rFonts w:ascii="Cambria" w:eastAsia="Cambria" w:hAnsi="Cambria" w:cs="Cambria"/>
          <w:sz w:val="28"/>
          <w:szCs w:val="28"/>
          <w:u w:color="000000"/>
        </w:rPr>
        <w:t>wht</w:t>
      </w:r>
      <w:proofErr w:type="spellEnd"/>
      <w:r w:rsidR="0074228C">
        <w:rPr>
          <w:rFonts w:ascii="Cambria" w:eastAsia="Cambria" w:hAnsi="Cambria" w:cs="Cambria"/>
          <w:sz w:val="28"/>
          <w:szCs w:val="28"/>
          <w:u w:color="000000"/>
        </w:rPr>
        <w:t xml:space="preserve">  </w:t>
      </w:r>
      <w:r w:rsidR="009F51F7">
        <w:rPr>
          <w:rFonts w:ascii="Cambria" w:eastAsia="Cambria" w:hAnsi="Cambria" w:cs="Cambria"/>
          <w:sz w:val="28"/>
          <w:szCs w:val="28"/>
          <w:u w:color="000000"/>
        </w:rPr>
        <w:t xml:space="preserve">     </w:t>
      </w:r>
      <w:r>
        <w:rPr>
          <w:rFonts w:ascii="Cambria" w:eastAsia="Cambria" w:hAnsi="Cambria" w:cs="Cambria"/>
          <w:sz w:val="28"/>
          <w:szCs w:val="28"/>
          <w:u w:color="000000"/>
        </w:rPr>
        <w:t>Pin 3</w:t>
      </w:r>
      <w:r>
        <w:rPr>
          <w:rFonts w:ascii="Cambria" w:eastAsia="Cambria" w:hAnsi="Cambria" w:cs="Cambria"/>
          <w:sz w:val="28"/>
          <w:szCs w:val="28"/>
          <w:u w:color="000000"/>
        </w:rPr>
        <w:tab/>
        <w:t>Con R</w:t>
      </w:r>
      <w:r w:rsidR="0074228C">
        <w:rPr>
          <w:rFonts w:ascii="Cambria" w:eastAsia="Cambria" w:hAnsi="Cambria" w:cs="Cambria"/>
          <w:sz w:val="28"/>
          <w:szCs w:val="28"/>
          <w:u w:color="000000"/>
        </w:rPr>
        <w:t>131</w:t>
      </w:r>
    </w:p>
    <w:p w14:paraId="09F194F0" w14:textId="55B3F307" w:rsidR="0074228C" w:rsidRDefault="00BE5675"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Left turn</w:t>
      </w:r>
      <w:r>
        <w:rPr>
          <w:rFonts w:ascii="Cambria" w:eastAsia="Cambria" w:hAnsi="Cambria" w:cs="Cambria"/>
          <w:sz w:val="28"/>
          <w:szCs w:val="28"/>
          <w:u w:color="000000"/>
        </w:rPr>
        <w:tab/>
      </w:r>
      <w:r>
        <w:rPr>
          <w:rFonts w:ascii="Cambria" w:eastAsia="Cambria" w:hAnsi="Cambria" w:cs="Cambria"/>
          <w:sz w:val="28"/>
          <w:szCs w:val="28"/>
          <w:u w:color="000000"/>
        </w:rPr>
        <w:tab/>
      </w:r>
      <w:r w:rsidR="009F51F7">
        <w:rPr>
          <w:rFonts w:ascii="Cambria" w:eastAsia="Cambria" w:hAnsi="Cambria" w:cs="Cambria"/>
          <w:sz w:val="28"/>
          <w:szCs w:val="28"/>
          <w:u w:color="000000"/>
        </w:rPr>
        <w:t xml:space="preserve">Lt </w:t>
      </w:r>
      <w:proofErr w:type="spellStart"/>
      <w:r w:rsidR="009F51F7">
        <w:rPr>
          <w:rFonts w:ascii="Cambria" w:eastAsia="Cambria" w:hAnsi="Cambria" w:cs="Cambria"/>
          <w:sz w:val="28"/>
          <w:szCs w:val="28"/>
          <w:u w:color="000000"/>
        </w:rPr>
        <w:t>grn</w:t>
      </w:r>
      <w:proofErr w:type="spellEnd"/>
      <w:r w:rsidR="009F51F7">
        <w:rPr>
          <w:rFonts w:ascii="Cambria" w:eastAsia="Cambria" w:hAnsi="Cambria" w:cs="Cambria"/>
          <w:sz w:val="28"/>
          <w:szCs w:val="28"/>
          <w:u w:color="000000"/>
        </w:rPr>
        <w:t>/Or-</w:t>
      </w:r>
      <w:proofErr w:type="spellStart"/>
      <w:r w:rsidR="009F51F7">
        <w:rPr>
          <w:rFonts w:ascii="Cambria" w:eastAsia="Cambria" w:hAnsi="Cambria" w:cs="Cambria"/>
          <w:sz w:val="28"/>
          <w:szCs w:val="28"/>
          <w:u w:color="000000"/>
        </w:rPr>
        <w:t>wht</w:t>
      </w:r>
      <w:proofErr w:type="spellEnd"/>
      <w:r w:rsidR="0074228C">
        <w:rPr>
          <w:rFonts w:ascii="Cambria" w:eastAsia="Cambria" w:hAnsi="Cambria" w:cs="Cambria"/>
          <w:sz w:val="28"/>
          <w:szCs w:val="28"/>
          <w:u w:color="000000"/>
        </w:rPr>
        <w:t xml:space="preserve">   </w:t>
      </w:r>
      <w:r w:rsidR="009F51F7">
        <w:rPr>
          <w:rFonts w:ascii="Cambria" w:eastAsia="Cambria" w:hAnsi="Cambria" w:cs="Cambria"/>
          <w:sz w:val="28"/>
          <w:szCs w:val="28"/>
          <w:u w:color="000000"/>
        </w:rPr>
        <w:t xml:space="preserve">    </w:t>
      </w:r>
      <w:r w:rsidR="0074228C">
        <w:rPr>
          <w:rFonts w:ascii="Cambria" w:eastAsia="Cambria" w:hAnsi="Cambria" w:cs="Cambria"/>
          <w:sz w:val="28"/>
          <w:szCs w:val="28"/>
          <w:u w:color="000000"/>
        </w:rPr>
        <w:t xml:space="preserve">Pin </w:t>
      </w:r>
      <w:proofErr w:type="gramStart"/>
      <w:r w:rsidR="0074228C">
        <w:rPr>
          <w:rFonts w:ascii="Cambria" w:eastAsia="Cambria" w:hAnsi="Cambria" w:cs="Cambria"/>
          <w:sz w:val="28"/>
          <w:szCs w:val="28"/>
          <w:u w:color="000000"/>
        </w:rPr>
        <w:t>3</w:t>
      </w:r>
      <w:r w:rsidR="009F51F7">
        <w:rPr>
          <w:rFonts w:ascii="Cambria" w:eastAsia="Cambria" w:hAnsi="Cambria" w:cs="Cambria"/>
          <w:sz w:val="28"/>
          <w:szCs w:val="28"/>
          <w:u w:color="000000"/>
        </w:rPr>
        <w:t xml:space="preserve">  </w:t>
      </w:r>
      <w:r w:rsidR="0074228C">
        <w:rPr>
          <w:rFonts w:ascii="Cambria" w:eastAsia="Cambria" w:hAnsi="Cambria" w:cs="Cambria"/>
          <w:sz w:val="28"/>
          <w:szCs w:val="28"/>
          <w:u w:color="000000"/>
        </w:rPr>
        <w:t>Con</w:t>
      </w:r>
      <w:proofErr w:type="gramEnd"/>
      <w:r w:rsidR="0074228C">
        <w:rPr>
          <w:rFonts w:ascii="Cambria" w:eastAsia="Cambria" w:hAnsi="Cambria" w:cs="Cambria"/>
          <w:sz w:val="28"/>
          <w:szCs w:val="28"/>
          <w:u w:color="000000"/>
        </w:rPr>
        <w:t xml:space="preserve"> L131</w:t>
      </w:r>
    </w:p>
    <w:p w14:paraId="2542DE03" w14:textId="6F157F34" w:rsidR="00BE5675" w:rsidRDefault="0074228C"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Stop signal</w:t>
      </w:r>
      <w:r>
        <w:rPr>
          <w:rFonts w:ascii="Cambria" w:eastAsia="Cambria" w:hAnsi="Cambria" w:cs="Cambria"/>
          <w:sz w:val="28"/>
          <w:szCs w:val="28"/>
          <w:u w:color="000000"/>
        </w:rPr>
        <w:tab/>
      </w:r>
      <w:r w:rsidR="009F51F7">
        <w:rPr>
          <w:rFonts w:ascii="Cambria" w:eastAsia="Cambria" w:hAnsi="Cambria" w:cs="Cambria"/>
          <w:sz w:val="28"/>
          <w:szCs w:val="28"/>
          <w:u w:color="000000"/>
        </w:rPr>
        <w:t xml:space="preserve">Lt </w:t>
      </w:r>
      <w:proofErr w:type="spellStart"/>
      <w:r w:rsidR="009F51F7">
        <w:rPr>
          <w:rFonts w:ascii="Cambria" w:eastAsia="Cambria" w:hAnsi="Cambria" w:cs="Cambria"/>
          <w:sz w:val="28"/>
          <w:szCs w:val="28"/>
          <w:u w:color="000000"/>
        </w:rPr>
        <w:t>grn</w:t>
      </w:r>
      <w:proofErr w:type="spellEnd"/>
      <w:r w:rsidR="009F51F7">
        <w:rPr>
          <w:rFonts w:ascii="Cambria" w:eastAsia="Cambria" w:hAnsi="Cambria" w:cs="Cambria"/>
          <w:sz w:val="28"/>
          <w:szCs w:val="28"/>
          <w:u w:color="000000"/>
        </w:rPr>
        <w:t>/</w:t>
      </w:r>
      <w:proofErr w:type="spellStart"/>
      <w:r w:rsidR="009F51F7">
        <w:rPr>
          <w:rFonts w:ascii="Cambria" w:eastAsia="Cambria" w:hAnsi="Cambria" w:cs="Cambria"/>
          <w:sz w:val="28"/>
          <w:szCs w:val="28"/>
          <w:u w:color="000000"/>
        </w:rPr>
        <w:t>yel-</w:t>
      </w:r>
      <w:r>
        <w:rPr>
          <w:rFonts w:ascii="Cambria" w:eastAsia="Cambria" w:hAnsi="Cambria" w:cs="Cambria"/>
          <w:sz w:val="28"/>
          <w:szCs w:val="28"/>
          <w:u w:color="000000"/>
        </w:rPr>
        <w:t>brn</w:t>
      </w:r>
      <w:proofErr w:type="spellEnd"/>
      <w:r>
        <w:rPr>
          <w:rFonts w:ascii="Cambria" w:eastAsia="Cambria" w:hAnsi="Cambria" w:cs="Cambria"/>
          <w:sz w:val="28"/>
          <w:szCs w:val="28"/>
          <w:u w:color="000000"/>
        </w:rPr>
        <w:t xml:space="preserve"> </w:t>
      </w:r>
      <w:r w:rsidR="00620F4E">
        <w:rPr>
          <w:rFonts w:ascii="Cambria" w:eastAsia="Cambria" w:hAnsi="Cambria" w:cs="Cambria"/>
          <w:sz w:val="28"/>
          <w:szCs w:val="28"/>
          <w:u w:color="000000"/>
        </w:rPr>
        <w:t xml:space="preserve">      </w:t>
      </w:r>
      <w:r>
        <w:rPr>
          <w:rFonts w:ascii="Cambria" w:eastAsia="Cambria" w:hAnsi="Cambria" w:cs="Cambria"/>
          <w:sz w:val="28"/>
          <w:szCs w:val="28"/>
          <w:u w:color="000000"/>
        </w:rPr>
        <w:t>Pin 6</w:t>
      </w:r>
      <w:r w:rsidR="00BE5675">
        <w:rPr>
          <w:rFonts w:ascii="Cambria" w:eastAsia="Cambria" w:hAnsi="Cambria" w:cs="Cambria"/>
          <w:sz w:val="28"/>
          <w:szCs w:val="28"/>
          <w:u w:color="000000"/>
        </w:rPr>
        <w:tab/>
      </w:r>
      <w:r>
        <w:rPr>
          <w:rFonts w:ascii="Cambria" w:eastAsia="Cambria" w:hAnsi="Cambria" w:cs="Cambria"/>
          <w:sz w:val="28"/>
          <w:szCs w:val="28"/>
          <w:u w:color="000000"/>
        </w:rPr>
        <w:t>Con L131</w:t>
      </w:r>
    </w:p>
    <w:p w14:paraId="2F807D53" w14:textId="774815D0" w:rsidR="0074228C" w:rsidRDefault="0074228C"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Tail Signal</w:t>
      </w:r>
      <w:r>
        <w:rPr>
          <w:rFonts w:ascii="Cambria" w:eastAsia="Cambria" w:hAnsi="Cambria" w:cs="Cambria"/>
          <w:sz w:val="28"/>
          <w:szCs w:val="28"/>
          <w:u w:color="000000"/>
        </w:rPr>
        <w:tab/>
      </w:r>
      <w:proofErr w:type="spellStart"/>
      <w:r w:rsidR="009F51F7">
        <w:rPr>
          <w:rFonts w:ascii="Cambria" w:eastAsia="Cambria" w:hAnsi="Cambria" w:cs="Cambria"/>
          <w:sz w:val="28"/>
          <w:szCs w:val="28"/>
          <w:u w:color="000000"/>
        </w:rPr>
        <w:t>Grn</w:t>
      </w:r>
      <w:proofErr w:type="spellEnd"/>
      <w:r w:rsidR="009F51F7">
        <w:rPr>
          <w:rFonts w:ascii="Cambria" w:eastAsia="Cambria" w:hAnsi="Cambria" w:cs="Cambria"/>
          <w:sz w:val="28"/>
          <w:szCs w:val="28"/>
          <w:u w:color="000000"/>
        </w:rPr>
        <w:t>/red-</w:t>
      </w:r>
      <w:r>
        <w:rPr>
          <w:rFonts w:ascii="Cambria" w:eastAsia="Cambria" w:hAnsi="Cambria" w:cs="Cambria"/>
          <w:sz w:val="28"/>
          <w:szCs w:val="28"/>
          <w:u w:color="000000"/>
        </w:rPr>
        <w:t>Blue</w:t>
      </w:r>
      <w:r>
        <w:rPr>
          <w:rFonts w:ascii="Cambria" w:eastAsia="Cambria" w:hAnsi="Cambria" w:cs="Cambria"/>
          <w:sz w:val="28"/>
          <w:szCs w:val="28"/>
          <w:u w:color="000000"/>
        </w:rPr>
        <w:tab/>
        <w:t>Pin 4</w:t>
      </w:r>
      <w:r>
        <w:rPr>
          <w:rFonts w:ascii="Cambria" w:eastAsia="Cambria" w:hAnsi="Cambria" w:cs="Cambria"/>
          <w:sz w:val="28"/>
          <w:szCs w:val="28"/>
          <w:u w:color="000000"/>
        </w:rPr>
        <w:tab/>
        <w:t>ConL131</w:t>
      </w:r>
    </w:p>
    <w:p w14:paraId="003CA8D7" w14:textId="3225E4F9" w:rsidR="0074228C" w:rsidRDefault="0074228C" w:rsidP="00A60BBB">
      <w:pPr>
        <w:pStyle w:val="ListParagraph"/>
        <w:spacing w:line="276" w:lineRule="auto"/>
        <w:ind w:left="360"/>
        <w:rPr>
          <w:rFonts w:ascii="Cambria" w:eastAsia="Cambria" w:hAnsi="Cambria" w:cs="Cambria"/>
          <w:sz w:val="28"/>
          <w:szCs w:val="28"/>
          <w:u w:color="000000"/>
        </w:rPr>
      </w:pPr>
    </w:p>
    <w:p w14:paraId="10A90470" w14:textId="77777777" w:rsidR="009F51F7" w:rsidRDefault="009F51F7" w:rsidP="00A60BBB">
      <w:pPr>
        <w:pStyle w:val="ListParagraph"/>
        <w:spacing w:line="276" w:lineRule="auto"/>
        <w:ind w:left="360"/>
        <w:rPr>
          <w:rFonts w:ascii="Cambria" w:eastAsia="Cambria" w:hAnsi="Cambria" w:cs="Cambria"/>
          <w:b/>
          <w:bCs/>
          <w:sz w:val="28"/>
          <w:szCs w:val="28"/>
          <w:u w:color="000000"/>
        </w:rPr>
      </w:pPr>
    </w:p>
    <w:p w14:paraId="2CAB7A83" w14:textId="77777777" w:rsidR="009F51F7" w:rsidRDefault="009F51F7" w:rsidP="00A60BBB">
      <w:pPr>
        <w:pStyle w:val="ListParagraph"/>
        <w:spacing w:line="276" w:lineRule="auto"/>
        <w:ind w:left="360"/>
        <w:rPr>
          <w:rFonts w:ascii="Cambria" w:eastAsia="Cambria" w:hAnsi="Cambria" w:cs="Cambria"/>
          <w:b/>
          <w:bCs/>
          <w:sz w:val="28"/>
          <w:szCs w:val="28"/>
          <w:u w:color="000000"/>
        </w:rPr>
      </w:pPr>
    </w:p>
    <w:p w14:paraId="72CDE605" w14:textId="3F1BE84C" w:rsidR="0074228C" w:rsidRPr="000515E2" w:rsidRDefault="0074228C" w:rsidP="00A60BBB">
      <w:pPr>
        <w:pStyle w:val="ListParagraph"/>
        <w:spacing w:line="276" w:lineRule="auto"/>
        <w:ind w:left="360"/>
        <w:rPr>
          <w:rFonts w:ascii="Cambria" w:eastAsia="Cambria" w:hAnsi="Cambria" w:cs="Cambria"/>
          <w:b/>
          <w:bCs/>
          <w:sz w:val="28"/>
          <w:szCs w:val="28"/>
          <w:u w:color="000000"/>
        </w:rPr>
      </w:pPr>
      <w:proofErr w:type="spellStart"/>
      <w:r w:rsidRPr="000515E2">
        <w:rPr>
          <w:rFonts w:ascii="Cambria" w:eastAsia="Cambria" w:hAnsi="Cambria" w:cs="Cambria"/>
          <w:b/>
          <w:bCs/>
          <w:sz w:val="28"/>
          <w:szCs w:val="28"/>
          <w:u w:color="000000"/>
        </w:rPr>
        <w:t>Modulite</w:t>
      </w:r>
      <w:proofErr w:type="spellEnd"/>
      <w:r w:rsidRPr="000515E2">
        <w:rPr>
          <w:rFonts w:ascii="Cambria" w:eastAsia="Cambria" w:hAnsi="Cambria" w:cs="Cambria"/>
          <w:b/>
          <w:bCs/>
          <w:sz w:val="28"/>
          <w:szCs w:val="28"/>
          <w:u w:color="000000"/>
        </w:rPr>
        <w:t xml:space="preserve"> trailer connector (flat 4)</w:t>
      </w:r>
    </w:p>
    <w:p w14:paraId="66E3A4D9" w14:textId="18630BFE" w:rsidR="0074228C" w:rsidRDefault="0074228C"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Green</w:t>
      </w:r>
      <w:r>
        <w:rPr>
          <w:rFonts w:ascii="Cambria" w:eastAsia="Cambria" w:hAnsi="Cambria" w:cs="Cambria"/>
          <w:sz w:val="28"/>
          <w:szCs w:val="28"/>
          <w:u w:color="000000"/>
        </w:rPr>
        <w:tab/>
        <w:t>right turn</w:t>
      </w:r>
    </w:p>
    <w:p w14:paraId="2ACFD961" w14:textId="5CA3D244" w:rsidR="0074228C" w:rsidRDefault="0074228C"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Yellow</w:t>
      </w:r>
      <w:r>
        <w:rPr>
          <w:rFonts w:ascii="Cambria" w:eastAsia="Cambria" w:hAnsi="Cambria" w:cs="Cambria"/>
          <w:sz w:val="28"/>
          <w:szCs w:val="28"/>
          <w:u w:color="000000"/>
        </w:rPr>
        <w:tab/>
        <w:t>Left turn</w:t>
      </w:r>
    </w:p>
    <w:p w14:paraId="13C650CC" w14:textId="212D80DD" w:rsidR="0074228C" w:rsidRDefault="0074228C"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Brown</w:t>
      </w:r>
      <w:r>
        <w:rPr>
          <w:rFonts w:ascii="Cambria" w:eastAsia="Cambria" w:hAnsi="Cambria" w:cs="Cambria"/>
          <w:sz w:val="28"/>
          <w:szCs w:val="28"/>
          <w:u w:color="000000"/>
        </w:rPr>
        <w:tab/>
        <w:t>Taillights</w:t>
      </w:r>
    </w:p>
    <w:p w14:paraId="1AF74A9A" w14:textId="6DF8A854" w:rsidR="0074228C" w:rsidRDefault="0074228C"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White</w:t>
      </w:r>
      <w:r>
        <w:rPr>
          <w:rFonts w:ascii="Cambria" w:eastAsia="Cambria" w:hAnsi="Cambria" w:cs="Cambria"/>
          <w:sz w:val="28"/>
          <w:szCs w:val="28"/>
          <w:u w:color="000000"/>
        </w:rPr>
        <w:tab/>
        <w:t>Ground</w:t>
      </w:r>
    </w:p>
    <w:p w14:paraId="775EA097" w14:textId="0443A749" w:rsidR="0074228C" w:rsidRDefault="0074228C" w:rsidP="00A60BBB">
      <w:pPr>
        <w:pStyle w:val="ListParagraph"/>
        <w:spacing w:line="276" w:lineRule="auto"/>
        <w:ind w:left="360"/>
        <w:rPr>
          <w:rFonts w:ascii="Cambria" w:eastAsia="Cambria" w:hAnsi="Cambria" w:cs="Cambria"/>
          <w:sz w:val="28"/>
          <w:szCs w:val="28"/>
          <w:u w:color="000000"/>
        </w:rPr>
      </w:pPr>
    </w:p>
    <w:p w14:paraId="32755AAF" w14:textId="0201B2F2" w:rsidR="0074228C" w:rsidRPr="000515E2" w:rsidRDefault="0074228C" w:rsidP="00A60BBB">
      <w:pPr>
        <w:pStyle w:val="ListParagraph"/>
        <w:spacing w:line="276" w:lineRule="auto"/>
        <w:ind w:left="360"/>
        <w:rPr>
          <w:rFonts w:ascii="Cambria" w:eastAsia="Cambria" w:hAnsi="Cambria" w:cs="Cambria"/>
          <w:b/>
          <w:bCs/>
          <w:sz w:val="28"/>
          <w:szCs w:val="28"/>
          <w:u w:color="000000"/>
        </w:rPr>
      </w:pPr>
      <w:proofErr w:type="spellStart"/>
      <w:r w:rsidRPr="000515E2">
        <w:rPr>
          <w:rFonts w:ascii="Cambria" w:eastAsia="Cambria" w:hAnsi="Cambria" w:cs="Cambria"/>
          <w:b/>
          <w:bCs/>
          <w:sz w:val="28"/>
          <w:szCs w:val="28"/>
          <w:u w:color="000000"/>
        </w:rPr>
        <w:t>Modulite</w:t>
      </w:r>
      <w:proofErr w:type="spellEnd"/>
      <w:r w:rsidRPr="000515E2">
        <w:rPr>
          <w:rFonts w:ascii="Cambria" w:eastAsia="Cambria" w:hAnsi="Cambria" w:cs="Cambria"/>
          <w:b/>
          <w:bCs/>
          <w:sz w:val="28"/>
          <w:szCs w:val="28"/>
          <w:u w:color="000000"/>
        </w:rPr>
        <w:t xml:space="preserve"> input</w:t>
      </w:r>
      <w:r w:rsidR="000515E2" w:rsidRPr="000515E2">
        <w:rPr>
          <w:rFonts w:ascii="Cambria" w:eastAsia="Cambria" w:hAnsi="Cambria" w:cs="Cambria"/>
          <w:b/>
          <w:bCs/>
          <w:sz w:val="28"/>
          <w:szCs w:val="28"/>
          <w:u w:color="000000"/>
        </w:rPr>
        <w:t xml:space="preserve"> wire colors</w:t>
      </w:r>
    </w:p>
    <w:p w14:paraId="3D4D1854" w14:textId="4CBF26FA" w:rsidR="0074228C" w:rsidRDefault="0074228C"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White</w:t>
      </w:r>
      <w:r>
        <w:rPr>
          <w:rFonts w:ascii="Cambria" w:eastAsia="Cambria" w:hAnsi="Cambria" w:cs="Cambria"/>
          <w:sz w:val="28"/>
          <w:szCs w:val="28"/>
          <w:u w:color="000000"/>
        </w:rPr>
        <w:tab/>
        <w:t>battery ground -</w:t>
      </w:r>
    </w:p>
    <w:p w14:paraId="554AF35A" w14:textId="5C4710DF" w:rsidR="0074228C" w:rsidRDefault="0074228C"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Black</w:t>
      </w:r>
      <w:r>
        <w:rPr>
          <w:rFonts w:ascii="Cambria" w:eastAsia="Cambria" w:hAnsi="Cambria" w:cs="Cambria"/>
          <w:sz w:val="28"/>
          <w:szCs w:val="28"/>
          <w:u w:color="000000"/>
        </w:rPr>
        <w:tab/>
        <w:t>battery +</w:t>
      </w:r>
    </w:p>
    <w:p w14:paraId="2D5F22DD" w14:textId="3E567CBB" w:rsidR="0074228C" w:rsidRDefault="0074228C"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Red</w:t>
      </w:r>
      <w:r>
        <w:rPr>
          <w:rFonts w:ascii="Cambria" w:eastAsia="Cambria" w:hAnsi="Cambria" w:cs="Cambria"/>
          <w:sz w:val="28"/>
          <w:szCs w:val="28"/>
          <w:u w:color="000000"/>
        </w:rPr>
        <w:tab/>
        <w:t>stop signal</w:t>
      </w:r>
    </w:p>
    <w:p w14:paraId="16FBF777" w14:textId="044F5EBC" w:rsidR="0074228C" w:rsidRDefault="0074228C"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Yellow</w:t>
      </w:r>
      <w:r>
        <w:rPr>
          <w:rFonts w:ascii="Cambria" w:eastAsia="Cambria" w:hAnsi="Cambria" w:cs="Cambria"/>
          <w:sz w:val="28"/>
          <w:szCs w:val="28"/>
          <w:u w:color="000000"/>
        </w:rPr>
        <w:tab/>
        <w:t>left turn</w:t>
      </w:r>
    </w:p>
    <w:p w14:paraId="73F21042" w14:textId="6FB3BC29" w:rsidR="0074228C" w:rsidRDefault="0074228C"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Green</w:t>
      </w:r>
      <w:r>
        <w:rPr>
          <w:rFonts w:ascii="Cambria" w:eastAsia="Cambria" w:hAnsi="Cambria" w:cs="Cambria"/>
          <w:sz w:val="28"/>
          <w:szCs w:val="28"/>
          <w:u w:color="000000"/>
        </w:rPr>
        <w:tab/>
        <w:t>right turn</w:t>
      </w:r>
    </w:p>
    <w:p w14:paraId="5D4674B1" w14:textId="772E2E82" w:rsidR="0079170C" w:rsidRDefault="0079170C" w:rsidP="00A60BBB">
      <w:pPr>
        <w:pStyle w:val="ListParagraph"/>
        <w:spacing w:line="276" w:lineRule="auto"/>
        <w:ind w:left="360"/>
        <w:rPr>
          <w:rFonts w:ascii="Cambria" w:eastAsia="Cambria" w:hAnsi="Cambria" w:cs="Cambria"/>
          <w:sz w:val="28"/>
          <w:szCs w:val="28"/>
          <w:u w:color="000000"/>
        </w:rPr>
      </w:pPr>
      <w:r>
        <w:rPr>
          <w:rFonts w:ascii="Cambria" w:eastAsia="Cambria" w:hAnsi="Cambria" w:cs="Cambria"/>
          <w:sz w:val="28"/>
          <w:szCs w:val="28"/>
          <w:u w:color="000000"/>
        </w:rPr>
        <w:t>Brown</w:t>
      </w:r>
      <w:r>
        <w:rPr>
          <w:rFonts w:ascii="Cambria" w:eastAsia="Cambria" w:hAnsi="Cambria" w:cs="Cambria"/>
          <w:sz w:val="28"/>
          <w:szCs w:val="28"/>
          <w:u w:color="000000"/>
        </w:rPr>
        <w:tab/>
        <w:t>tail lights</w:t>
      </w:r>
    </w:p>
    <w:p w14:paraId="73F82EC2" w14:textId="77777777" w:rsidR="008D0EB8" w:rsidRDefault="008D0EB8" w:rsidP="00A60BBB">
      <w:pPr>
        <w:pStyle w:val="ListParagraph"/>
        <w:spacing w:line="276" w:lineRule="auto"/>
        <w:ind w:left="360"/>
        <w:rPr>
          <w:rFonts w:ascii="Cambria" w:eastAsia="Cambria" w:hAnsi="Cambria" w:cs="Cambria"/>
          <w:sz w:val="28"/>
          <w:szCs w:val="28"/>
          <w:u w:color="000000"/>
        </w:rPr>
      </w:pPr>
    </w:p>
    <w:p w14:paraId="00EBD7CF" w14:textId="1CADADD4" w:rsidR="008D0EB8" w:rsidRPr="008D0EB8" w:rsidRDefault="008D0EB8" w:rsidP="008D0EB8">
      <w:pPr>
        <w:pStyle w:val="ListParagraph"/>
        <w:spacing w:line="276" w:lineRule="auto"/>
        <w:ind w:left="360"/>
        <w:jc w:val="center"/>
        <w:rPr>
          <w:rFonts w:ascii="Cambria" w:eastAsia="Cambria" w:hAnsi="Cambria" w:cs="Cambria"/>
          <w:b/>
          <w:bCs/>
          <w:sz w:val="28"/>
          <w:szCs w:val="28"/>
          <w:u w:color="000000"/>
        </w:rPr>
      </w:pPr>
      <w:r w:rsidRPr="008D0EB8">
        <w:rPr>
          <w:rFonts w:ascii="Cambria" w:eastAsia="Cambria" w:hAnsi="Cambria" w:cs="Cambria"/>
          <w:b/>
          <w:bCs/>
          <w:sz w:val="28"/>
          <w:szCs w:val="28"/>
          <w:u w:color="000000"/>
        </w:rPr>
        <w:t>Subaru OEM taillight connector</w:t>
      </w:r>
      <w:r>
        <w:rPr>
          <w:rFonts w:ascii="Cambria" w:eastAsia="Cambria" w:hAnsi="Cambria" w:cs="Cambria"/>
          <w:b/>
          <w:bCs/>
          <w:sz w:val="28"/>
          <w:szCs w:val="28"/>
          <w:u w:color="000000"/>
        </w:rPr>
        <w:t xml:space="preserve"> (R131 and L131)</w:t>
      </w:r>
    </w:p>
    <w:p w14:paraId="38255B2D" w14:textId="77777777" w:rsidR="008D0EB8" w:rsidRDefault="008D0EB8" w:rsidP="00A60BBB">
      <w:pPr>
        <w:pStyle w:val="ListParagraph"/>
        <w:spacing w:line="276" w:lineRule="auto"/>
        <w:ind w:left="360"/>
        <w:rPr>
          <w:rFonts w:ascii="Cambria" w:eastAsia="Cambria" w:hAnsi="Cambria" w:cs="Cambria"/>
          <w:sz w:val="28"/>
          <w:szCs w:val="28"/>
          <w:u w:color="000000"/>
        </w:rPr>
      </w:pPr>
    </w:p>
    <w:p w14:paraId="64147691" w14:textId="7DC0ED71" w:rsidR="000515E2" w:rsidRDefault="00125420" w:rsidP="00125420">
      <w:pPr>
        <w:pStyle w:val="ListParagraph"/>
        <w:spacing w:line="276" w:lineRule="auto"/>
        <w:ind w:left="360"/>
        <w:jc w:val="center"/>
        <w:rPr>
          <w:rFonts w:ascii="Cambria" w:eastAsia="Cambria" w:hAnsi="Cambria" w:cs="Cambria"/>
          <w:sz w:val="28"/>
          <w:szCs w:val="28"/>
          <w:u w:color="000000"/>
        </w:rPr>
      </w:pPr>
      <w:r>
        <w:rPr>
          <w:rFonts w:ascii="Cambria" w:eastAsia="Cambria" w:hAnsi="Cambria" w:cs="Cambria"/>
          <w:noProof/>
          <w:sz w:val="28"/>
          <w:szCs w:val="28"/>
          <w:u w:color="000000"/>
        </w:rPr>
        <w:drawing>
          <wp:inline distT="0" distB="0" distL="0" distR="0" wp14:anchorId="6D621537" wp14:editId="27DD931B">
            <wp:extent cx="3345180" cy="2639374"/>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a:fillRect/>
                    </a:stretch>
                  </pic:blipFill>
                  <pic:spPr>
                    <a:xfrm>
                      <a:off x="0" y="0"/>
                      <a:ext cx="3368886" cy="2658078"/>
                    </a:xfrm>
                    <a:prstGeom prst="rect">
                      <a:avLst/>
                    </a:prstGeom>
                  </pic:spPr>
                </pic:pic>
              </a:graphicData>
            </a:graphic>
          </wp:inline>
        </w:drawing>
      </w:r>
    </w:p>
    <w:p w14:paraId="17928A74" w14:textId="77777777" w:rsidR="0074228C" w:rsidRDefault="0074228C" w:rsidP="00A60BBB">
      <w:pPr>
        <w:pStyle w:val="ListParagraph"/>
        <w:spacing w:line="276" w:lineRule="auto"/>
        <w:ind w:left="360"/>
        <w:rPr>
          <w:rFonts w:ascii="Cambria" w:eastAsia="Cambria" w:hAnsi="Cambria" w:cs="Cambria"/>
          <w:sz w:val="28"/>
          <w:szCs w:val="28"/>
          <w:u w:color="000000"/>
        </w:rPr>
      </w:pPr>
    </w:p>
    <w:p w14:paraId="53E95108" w14:textId="4AB39A0A" w:rsidR="00BE5675" w:rsidRDefault="00BE5675" w:rsidP="00A60BBB">
      <w:pPr>
        <w:pStyle w:val="ListParagraph"/>
        <w:spacing w:line="276" w:lineRule="auto"/>
        <w:ind w:left="360"/>
        <w:rPr>
          <w:rFonts w:ascii="Cambria" w:eastAsia="Cambria" w:hAnsi="Cambria" w:cs="Cambria"/>
          <w:sz w:val="28"/>
          <w:szCs w:val="28"/>
          <w:u w:color="000000"/>
        </w:rPr>
      </w:pPr>
    </w:p>
    <w:p w14:paraId="05817CA6" w14:textId="23F15027" w:rsidR="006F6443" w:rsidRPr="006F6443" w:rsidRDefault="006F6443" w:rsidP="00C15556">
      <w:pPr>
        <w:pStyle w:val="ListParagraph"/>
        <w:spacing w:line="276" w:lineRule="auto"/>
        <w:ind w:left="360"/>
        <w:rPr>
          <w:rFonts w:ascii="Cambria" w:eastAsia="Cambria" w:hAnsi="Cambria" w:cs="Cambria"/>
          <w:sz w:val="28"/>
          <w:szCs w:val="28"/>
          <w:u w:color="000000"/>
        </w:rPr>
      </w:pPr>
    </w:p>
    <w:p w14:paraId="4CF02FF5" w14:textId="77777777" w:rsidR="0007769A" w:rsidRPr="00573E6B" w:rsidRDefault="0007769A" w:rsidP="0007769A">
      <w:pPr>
        <w:pStyle w:val="ListParagraph"/>
        <w:ind w:left="360"/>
        <w:rPr>
          <w:rFonts w:ascii="Cambria" w:eastAsia="Cambria" w:hAnsi="Cambria" w:cs="Cambria"/>
          <w:b/>
          <w:bCs/>
          <w:sz w:val="28"/>
          <w:szCs w:val="28"/>
          <w:u w:color="000000"/>
        </w:rPr>
      </w:pPr>
    </w:p>
    <w:p w14:paraId="647448BB" w14:textId="77777777" w:rsidR="0007769A" w:rsidRDefault="0007769A" w:rsidP="00DB451F">
      <w:pPr>
        <w:pStyle w:val="Body"/>
        <w:jc w:val="center"/>
        <w:rPr>
          <w:rFonts w:ascii="Cambria" w:eastAsia="Cambria" w:hAnsi="Cambria" w:cs="Cambria"/>
          <w:b/>
          <w:bCs/>
          <w:sz w:val="40"/>
          <w:szCs w:val="40"/>
          <w:u w:color="000000"/>
        </w:rPr>
      </w:pPr>
    </w:p>
    <w:p w14:paraId="241EDF07" w14:textId="4F277B99" w:rsidR="00DB451F" w:rsidRDefault="00DB451F" w:rsidP="00DB451F">
      <w:pPr>
        <w:pStyle w:val="Body"/>
        <w:jc w:val="center"/>
        <w:rPr>
          <w:rFonts w:ascii="Cambria" w:eastAsia="Cambria" w:hAnsi="Cambria" w:cs="Cambria"/>
          <w:b/>
          <w:bCs/>
          <w:sz w:val="40"/>
          <w:szCs w:val="40"/>
          <w:u w:color="000000"/>
        </w:rPr>
      </w:pPr>
      <w:r>
        <w:rPr>
          <w:rFonts w:ascii="Cambria" w:eastAsia="Cambria" w:hAnsi="Cambria" w:cs="Cambria"/>
          <w:b/>
          <w:bCs/>
          <w:sz w:val="40"/>
          <w:szCs w:val="40"/>
          <w:u w:color="000000"/>
        </w:rPr>
        <w:t>WARRANTY/DISCLAIMER INFORMATION</w:t>
      </w:r>
    </w:p>
    <w:p w14:paraId="6B9D0129" w14:textId="0C1C589A" w:rsidR="00687113" w:rsidRDefault="00DB451F" w:rsidP="00DB451F">
      <w:pPr>
        <w:pStyle w:val="Body"/>
        <w:rPr>
          <w:rFonts w:ascii="Times-Bold" w:eastAsiaTheme="minorHAnsi" w:hAnsi="Times-Bold" w:cs="Times-Bold"/>
          <w:bCs/>
          <w:color w:val="auto"/>
          <w:bdr w:val="none" w:sz="0" w:space="0" w:color="auto"/>
        </w:rPr>
      </w:pPr>
      <w:r w:rsidRPr="00DB451F">
        <w:rPr>
          <w:rFonts w:ascii="Times-Bold" w:eastAsiaTheme="minorHAnsi" w:hAnsi="Times-Bold" w:cs="Times-Bold"/>
          <w:bCs/>
          <w:color w:val="auto"/>
          <w:bdr w:val="none" w:sz="0" w:space="0" w:color="auto"/>
        </w:rPr>
        <w:t>Torklift Central requires proof of purchase for warranty claim registration, with pictures of any defective product before issuing a replacement. Torklift will not accept claims on any product without proof of purchase, which can be scanned, emailed or mailed to the information provided below. Torklift Central warrants its hitches, custom hitch receivers and accessories (excluding electrical wire harnesses which carry a warranty from their specified manufacturer) from date of purchase against defects in material and workmanship under normal use and service for the ownership life of the original consumer purchaser. Torklift Central will replace free of charge any part that proves defective in material or workmanship when presented to Torklift Central, transportation charges prepaid by purchaser, at the address below.</w:t>
      </w:r>
    </w:p>
    <w:p w14:paraId="21A27B9A" w14:textId="716C87A7" w:rsidR="00687113" w:rsidRDefault="00DB451F" w:rsidP="00687113">
      <w:pPr>
        <w:pStyle w:val="Body"/>
        <w:ind w:firstLine="720"/>
        <w:rPr>
          <w:rFonts w:ascii="Cambria" w:eastAsia="Cambria" w:hAnsi="Cambria" w:cs="Cambria"/>
          <w:sz w:val="26"/>
          <w:szCs w:val="26"/>
          <w:u w:color="000000"/>
        </w:rPr>
      </w:pPr>
      <w:r w:rsidRPr="00DB451F">
        <w:rPr>
          <w:rFonts w:ascii="Times-Bold" w:eastAsiaTheme="minorHAnsi" w:hAnsi="Times-Bold" w:cs="Times-Bold"/>
          <w:bCs/>
          <w:color w:val="auto"/>
          <w:bdr w:val="none" w:sz="0" w:space="0" w:color="auto"/>
        </w:rPr>
        <w:t xml:space="preserve"> </w:t>
      </w:r>
      <w:r>
        <w:rPr>
          <w:rFonts w:ascii="Cambria" w:eastAsia="Cambria" w:hAnsi="Cambria" w:cs="Cambria"/>
          <w:b/>
          <w:bCs/>
          <w:sz w:val="26"/>
          <w:szCs w:val="26"/>
          <w:u w:color="000000"/>
        </w:rPr>
        <w:t>This warranty is limited to defective parts replacement only. Labor charges and/or damage incurred in installation or replacement, as well as incidental and consequential damages connected therewith are excluded</w:t>
      </w:r>
      <w:r>
        <w:rPr>
          <w:rFonts w:ascii="Cambria" w:eastAsia="Cambria" w:hAnsi="Cambria" w:cs="Cambria"/>
          <w:sz w:val="26"/>
          <w:szCs w:val="26"/>
          <w:u w:color="000000"/>
        </w:rPr>
        <w:t>.</w:t>
      </w:r>
    </w:p>
    <w:p w14:paraId="4F5ED454" w14:textId="01426687" w:rsidR="00DB451F" w:rsidRPr="00DB451F" w:rsidRDefault="00DB451F" w:rsidP="00DB451F">
      <w:pPr>
        <w:pStyle w:val="Body"/>
        <w:rPr>
          <w:rFonts w:ascii="Times-Bold" w:eastAsiaTheme="minorHAnsi" w:hAnsi="Times-Bold" w:cs="Times-Bold"/>
          <w:bCs/>
          <w:color w:val="auto"/>
          <w:bdr w:val="none" w:sz="0" w:space="0" w:color="auto"/>
        </w:rPr>
      </w:pPr>
      <w:r>
        <w:rPr>
          <w:rFonts w:ascii="Cambria" w:eastAsia="Cambria" w:hAnsi="Cambria" w:cs="Cambria"/>
          <w:sz w:val="26"/>
          <w:szCs w:val="26"/>
          <w:u w:color="000000"/>
        </w:rPr>
        <w:t xml:space="preserve"> </w:t>
      </w:r>
      <w:r w:rsidR="00687113">
        <w:rPr>
          <w:rFonts w:ascii="Cambria" w:eastAsia="Cambria" w:hAnsi="Cambria" w:cs="Cambria"/>
          <w:sz w:val="26"/>
          <w:szCs w:val="26"/>
          <w:u w:color="000000"/>
        </w:rPr>
        <w:tab/>
      </w:r>
      <w:r w:rsidRPr="00DB451F">
        <w:rPr>
          <w:rFonts w:ascii="Times-Bold" w:eastAsiaTheme="minorHAnsi" w:hAnsi="Times-Bold" w:cs="Times-Bold"/>
          <w:bCs/>
          <w:color w:val="auto"/>
          <w:bdr w:val="none" w:sz="0" w:space="0" w:color="auto"/>
        </w:rPr>
        <w:t>This warranty does not include normal wear and tear or the finish and paint. Rusting, cracking or peeling of the finish is also excluded. Some states do not allow the exclusion or limitation of incidental or consequential damages, so the above limitation or exclusion may not apply to you. Any damage to Torklift Central products as a result of misuse, abuse, neglect, accident, improper installation or any use violative of instructions furnished by Torklift Central will void the warranty. This warranty gives you specific legal rights and you may also have rights, which vary from state to state. With warranty service, you may be able to go to a small claims court, a state court or a federal district court.</w:t>
      </w:r>
    </w:p>
    <w:p w14:paraId="04046A9E" w14:textId="77777777" w:rsidR="00DB451F" w:rsidRPr="00DB451F" w:rsidRDefault="00DB451F" w:rsidP="00DB451F">
      <w:pPr>
        <w:pStyle w:val="Body"/>
        <w:rPr>
          <w:rFonts w:ascii="Times-Bold" w:eastAsiaTheme="minorHAnsi" w:hAnsi="Times-Bold" w:cs="Times-Bold"/>
          <w:bCs/>
          <w:color w:val="auto"/>
          <w:bdr w:val="none" w:sz="0" w:space="0" w:color="auto"/>
        </w:rPr>
      </w:pPr>
    </w:p>
    <w:p w14:paraId="49607FE5" w14:textId="77777777" w:rsidR="00687113" w:rsidRDefault="00687113" w:rsidP="00DB451F">
      <w:pPr>
        <w:pStyle w:val="Body"/>
        <w:rPr>
          <w:rFonts w:ascii="Times-Bold" w:eastAsiaTheme="minorHAnsi" w:hAnsi="Times-Bold" w:cs="Times-Bold"/>
          <w:bCs/>
          <w:color w:val="auto"/>
          <w:bdr w:val="none" w:sz="0" w:space="0" w:color="auto"/>
        </w:rPr>
      </w:pPr>
    </w:p>
    <w:p w14:paraId="15674E1C" w14:textId="77777777" w:rsidR="00687113" w:rsidRDefault="00687113" w:rsidP="00DB451F">
      <w:pPr>
        <w:pStyle w:val="Body"/>
        <w:rPr>
          <w:rFonts w:ascii="Times-Bold" w:eastAsiaTheme="minorHAnsi" w:hAnsi="Times-Bold" w:cs="Times-Bold"/>
          <w:bCs/>
          <w:color w:val="auto"/>
          <w:bdr w:val="none" w:sz="0" w:space="0" w:color="auto"/>
        </w:rPr>
      </w:pPr>
    </w:p>
    <w:p w14:paraId="382CB324" w14:textId="77777777" w:rsidR="00687113" w:rsidRDefault="00687113" w:rsidP="00DB451F">
      <w:pPr>
        <w:pStyle w:val="Body"/>
        <w:rPr>
          <w:rFonts w:ascii="Times-Bold" w:eastAsiaTheme="minorHAnsi" w:hAnsi="Times-Bold" w:cs="Times-Bold"/>
          <w:bCs/>
          <w:color w:val="auto"/>
          <w:bdr w:val="none" w:sz="0" w:space="0" w:color="auto"/>
        </w:rPr>
      </w:pPr>
    </w:p>
    <w:p w14:paraId="4B5B9B8A" w14:textId="77777777" w:rsidR="00687113" w:rsidRDefault="00687113" w:rsidP="00DB451F">
      <w:pPr>
        <w:pStyle w:val="Body"/>
        <w:rPr>
          <w:rFonts w:ascii="Times-Bold" w:eastAsiaTheme="minorHAnsi" w:hAnsi="Times-Bold" w:cs="Times-Bold"/>
          <w:bCs/>
          <w:color w:val="auto"/>
          <w:bdr w:val="none" w:sz="0" w:space="0" w:color="auto"/>
        </w:rPr>
      </w:pPr>
    </w:p>
    <w:p w14:paraId="60AF0CAC" w14:textId="77777777" w:rsidR="00687113" w:rsidRDefault="00687113" w:rsidP="00DB451F">
      <w:pPr>
        <w:pStyle w:val="Body"/>
        <w:rPr>
          <w:rFonts w:ascii="Times-Bold" w:eastAsiaTheme="minorHAnsi" w:hAnsi="Times-Bold" w:cs="Times-Bold"/>
          <w:bCs/>
          <w:color w:val="auto"/>
          <w:bdr w:val="none" w:sz="0" w:space="0" w:color="auto"/>
        </w:rPr>
      </w:pPr>
    </w:p>
    <w:p w14:paraId="4F8692CB" w14:textId="77777777" w:rsidR="00687113" w:rsidRDefault="00687113" w:rsidP="00DB451F">
      <w:pPr>
        <w:pStyle w:val="Body"/>
        <w:rPr>
          <w:rFonts w:ascii="Times-Bold" w:eastAsiaTheme="minorHAnsi" w:hAnsi="Times-Bold" w:cs="Times-Bold"/>
          <w:bCs/>
          <w:color w:val="auto"/>
          <w:bdr w:val="none" w:sz="0" w:space="0" w:color="auto"/>
        </w:rPr>
      </w:pPr>
    </w:p>
    <w:p w14:paraId="387AE98B" w14:textId="36860BFC" w:rsidR="00DB451F" w:rsidRPr="00DB451F" w:rsidRDefault="00DB451F" w:rsidP="00DB451F">
      <w:pPr>
        <w:pStyle w:val="Body"/>
        <w:rPr>
          <w:rFonts w:ascii="Times-Bold" w:eastAsiaTheme="minorHAnsi" w:hAnsi="Times-Bold" w:cs="Times-Bold"/>
          <w:bCs/>
          <w:color w:val="auto"/>
          <w:bdr w:val="none" w:sz="0" w:space="0" w:color="auto"/>
        </w:rPr>
      </w:pPr>
      <w:r w:rsidRPr="00DB451F">
        <w:rPr>
          <w:rFonts w:ascii="Times-Bold" w:eastAsiaTheme="minorHAnsi" w:hAnsi="Times-Bold" w:cs="Times-Bold"/>
          <w:bCs/>
          <w:color w:val="auto"/>
          <w:bdr w:val="none" w:sz="0" w:space="0" w:color="auto"/>
        </w:rPr>
        <w:t xml:space="preserve">Although Torklift Central trailer hitches are both tested and rated for towing within the specific capacity label found on each trailer hitch. Torklift Central assumes no liability for vehicle manufacturers warranty due to the use of a Torklift Central trailer hitch being used for towing behind any vehicle or using the trailer hitch in a manner that it was not designed for. Although this specific trailer hitch has a load rating, which includes trailer tongue weight, and a trailer weight carrying capacity, Torklift Central is not responsible for the voiding of any warranty on any vehicle due to factory towing limitations. All vehicle warranties are the sole property and responsibility of the owner of the vehicle that the Torklift Central trailer hitch is installed upon. Torklift Central does not endorse towing behind any vehicle if the vehicles manufacturer states that towing is not recommended. Check your vehicle’s owner’s manual for the proper tow rating of your vehicle. </w:t>
      </w:r>
    </w:p>
    <w:p w14:paraId="5E5E5189" w14:textId="77777777" w:rsidR="00DB451F" w:rsidRDefault="00DB451F" w:rsidP="00DB451F">
      <w:pPr>
        <w:pStyle w:val="Body"/>
        <w:rPr>
          <w:rFonts w:ascii="Cambria" w:eastAsia="Cambria" w:hAnsi="Cambria" w:cs="Cambria"/>
          <w:sz w:val="26"/>
          <w:szCs w:val="26"/>
          <w:u w:color="000000"/>
        </w:rPr>
      </w:pPr>
    </w:p>
    <w:p w14:paraId="636ADF04" w14:textId="77777777" w:rsidR="00DB451F" w:rsidRDefault="00DB451F" w:rsidP="00DB451F">
      <w:pPr>
        <w:pStyle w:val="Body"/>
        <w:rPr>
          <w:rFonts w:ascii="Cambria" w:eastAsia="Cambria" w:hAnsi="Cambria" w:cs="Cambria"/>
          <w:sz w:val="28"/>
          <w:szCs w:val="28"/>
          <w:u w:color="000000"/>
        </w:rPr>
      </w:pPr>
      <w:r>
        <w:rPr>
          <w:rFonts w:ascii="Cambria" w:eastAsia="Cambria" w:hAnsi="Cambria" w:cs="Cambria"/>
          <w:b/>
          <w:bCs/>
          <w:sz w:val="32"/>
          <w:szCs w:val="32"/>
          <w:u w:color="000000"/>
        </w:rPr>
        <w:t xml:space="preserve">ADDRESS:  </w:t>
      </w:r>
      <w:r w:rsidRPr="00DB451F">
        <w:rPr>
          <w:rFonts w:ascii="Times-Bold" w:eastAsiaTheme="minorHAnsi" w:hAnsi="Times-Bold" w:cs="Times-Bold"/>
          <w:bCs/>
          <w:color w:val="auto"/>
          <w:bdr w:val="none" w:sz="0" w:space="0" w:color="auto"/>
        </w:rPr>
        <w:t>315 Central Ave N. Kent, WA 98032</w:t>
      </w:r>
    </w:p>
    <w:p w14:paraId="15FA8C06" w14:textId="77777777" w:rsidR="00DB451F" w:rsidRDefault="00DB451F" w:rsidP="00DB451F">
      <w:pPr>
        <w:pStyle w:val="Body"/>
        <w:rPr>
          <w:rFonts w:ascii="Cambria" w:eastAsia="Cambria" w:hAnsi="Cambria" w:cs="Cambria"/>
          <w:b/>
          <w:bCs/>
          <w:sz w:val="32"/>
          <w:szCs w:val="32"/>
          <w:u w:color="000000"/>
        </w:rPr>
      </w:pPr>
    </w:p>
    <w:p w14:paraId="47DA876A" w14:textId="77777777" w:rsidR="00DB451F" w:rsidRPr="00DB451F" w:rsidRDefault="00DB451F" w:rsidP="00DB451F">
      <w:pPr>
        <w:pStyle w:val="Body"/>
        <w:rPr>
          <w:rFonts w:ascii="Times-Bold" w:eastAsiaTheme="minorHAnsi" w:hAnsi="Times-Bold" w:cs="Times-Bold"/>
          <w:bCs/>
          <w:color w:val="auto"/>
          <w:bdr w:val="none" w:sz="0" w:space="0" w:color="auto"/>
        </w:rPr>
      </w:pPr>
      <w:r>
        <w:rPr>
          <w:rFonts w:ascii="Cambria" w:eastAsia="Cambria" w:hAnsi="Cambria" w:cs="Cambria"/>
          <w:b/>
          <w:bCs/>
          <w:sz w:val="32"/>
          <w:szCs w:val="32"/>
          <w:u w:color="000000"/>
        </w:rPr>
        <w:t>*WARNING*</w:t>
      </w:r>
      <w:r>
        <w:rPr>
          <w:rFonts w:ascii="Cambria" w:eastAsia="Cambria" w:hAnsi="Cambria" w:cs="Cambria"/>
          <w:u w:color="000000"/>
        </w:rPr>
        <w:t xml:space="preserve"> </w:t>
      </w:r>
      <w:r w:rsidRPr="00DB451F">
        <w:rPr>
          <w:rFonts w:ascii="Times-Bold" w:eastAsiaTheme="minorHAnsi" w:hAnsi="Times-Bold" w:cs="Times-Bold"/>
          <w:bCs/>
          <w:color w:val="auto"/>
          <w:bdr w:val="none" w:sz="0" w:space="0" w:color="auto"/>
        </w:rPr>
        <w:t>Your vehicle may have a lower tow rating than this trailer hitch. If your vehicle’s tow rating is less than the rated towing capacity on your Torklift Central trailer hitch, your trailer hitch capacity is limited to your vehicle’s factory rated towing capacity.</w:t>
      </w:r>
    </w:p>
    <w:p w14:paraId="2589C10E" w14:textId="77777777" w:rsidR="00DB451F" w:rsidRPr="00DB451F" w:rsidRDefault="00DB451F" w:rsidP="00DB451F">
      <w:pPr>
        <w:pStyle w:val="Body"/>
        <w:rPr>
          <w:rFonts w:ascii="Times-Bold" w:eastAsiaTheme="minorHAnsi" w:hAnsi="Times-Bold" w:cs="Times-Bold"/>
          <w:bCs/>
          <w:color w:val="auto"/>
          <w:bdr w:val="none" w:sz="0" w:space="0" w:color="auto"/>
        </w:rPr>
      </w:pPr>
    </w:p>
    <w:p w14:paraId="30BFFDDE" w14:textId="77777777" w:rsidR="00DB451F" w:rsidRPr="00DB451F" w:rsidRDefault="00DB451F" w:rsidP="00DB451F">
      <w:pPr>
        <w:pStyle w:val="Body"/>
        <w:rPr>
          <w:rFonts w:ascii="Times-Bold" w:eastAsiaTheme="minorHAnsi" w:hAnsi="Times-Bold" w:cs="Times-Bold"/>
          <w:bCs/>
          <w:color w:val="auto"/>
          <w:bdr w:val="none" w:sz="0" w:space="0" w:color="auto"/>
        </w:rPr>
      </w:pPr>
      <w:r>
        <w:rPr>
          <w:rFonts w:ascii="Cambria" w:eastAsia="Cambria" w:hAnsi="Cambria" w:cs="Cambria"/>
          <w:b/>
          <w:bCs/>
          <w:sz w:val="32"/>
          <w:szCs w:val="32"/>
          <w:u w:color="000000"/>
          <w:lang w:val="de-DE"/>
        </w:rPr>
        <w:t xml:space="preserve">*DANGER* </w:t>
      </w:r>
      <w:r w:rsidRPr="00DB451F">
        <w:rPr>
          <w:rFonts w:ascii="Times-Bold" w:eastAsiaTheme="minorHAnsi" w:hAnsi="Times-Bold" w:cs="Times-Bold"/>
          <w:bCs/>
          <w:color w:val="auto"/>
          <w:bdr w:val="none" w:sz="0" w:space="0" w:color="auto"/>
        </w:rPr>
        <w:t>Never exceed your vehicle's manufacturer's recommended towing capacity which may be a lower rating than this trailer hitch</w:t>
      </w:r>
    </w:p>
    <w:p w14:paraId="507B07F0" w14:textId="77777777" w:rsidR="001E1461" w:rsidRPr="001E1461" w:rsidRDefault="001E1461" w:rsidP="001E1461">
      <w:pPr>
        <w:autoSpaceDE w:val="0"/>
        <w:autoSpaceDN w:val="0"/>
        <w:adjustRightInd w:val="0"/>
        <w:spacing w:after="0" w:line="240" w:lineRule="auto"/>
        <w:jc w:val="center"/>
        <w:outlineLvl w:val="0"/>
        <w:rPr>
          <w:sz w:val="2"/>
        </w:rPr>
      </w:pPr>
      <w:r w:rsidRPr="0092406F">
        <w:rPr>
          <w:vanish/>
          <w:sz w:val="8"/>
        </w:rPr>
        <w:br w:type="page"/>
      </w:r>
    </w:p>
    <w:sectPr w:rsidR="001E1461" w:rsidRPr="001E1461" w:rsidSect="007F2D34">
      <w:footerReference w:type="default" r:id="rId19"/>
      <w:footerReference w:type="first" r:id="rId20"/>
      <w:pgSz w:w="7920" w:h="12240" w:code="6"/>
      <w:pgMar w:top="547" w:right="547" w:bottom="547" w:left="612" w:header="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0E84B" w14:textId="77777777" w:rsidR="00175669" w:rsidRDefault="00175669" w:rsidP="00D41B2F">
      <w:pPr>
        <w:spacing w:after="0" w:line="240" w:lineRule="auto"/>
      </w:pPr>
      <w:r>
        <w:separator/>
      </w:r>
    </w:p>
  </w:endnote>
  <w:endnote w:type="continuationSeparator" w:id="0">
    <w:p w14:paraId="4844E2FE" w14:textId="77777777" w:rsidR="00175669" w:rsidRDefault="00175669" w:rsidP="00D41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Bold">
    <w:altName w:val="Tahoma"/>
    <w:panose1 w:val="00000000000000000000"/>
    <w:charset w:val="4D"/>
    <w:family w:val="auto"/>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942A" w14:textId="77777777" w:rsidR="007F2D34" w:rsidRPr="00870B7D" w:rsidRDefault="007F2D34">
    <w:pPr>
      <w:pStyle w:val="Footer"/>
      <w:jc w:val="right"/>
      <w:rPr>
        <w:color w:val="000000" w:themeColor="text1"/>
        <w:sz w:val="28"/>
        <w:szCs w:val="28"/>
      </w:rPr>
    </w:pPr>
    <w:r w:rsidRPr="00870B7D">
      <w:rPr>
        <w:color w:val="000000" w:themeColor="text1"/>
        <w:sz w:val="28"/>
        <w:szCs w:val="28"/>
      </w:rPr>
      <w:t xml:space="preserve">pg. </w:t>
    </w:r>
    <w:r w:rsidRPr="00870B7D">
      <w:rPr>
        <w:color w:val="000000" w:themeColor="text1"/>
        <w:sz w:val="28"/>
        <w:szCs w:val="28"/>
      </w:rPr>
      <w:fldChar w:fldCharType="begin"/>
    </w:r>
    <w:r w:rsidRPr="00870B7D">
      <w:rPr>
        <w:color w:val="000000" w:themeColor="text1"/>
        <w:sz w:val="28"/>
        <w:szCs w:val="28"/>
      </w:rPr>
      <w:instrText xml:space="preserve"> PAGE  \* Arabic </w:instrText>
    </w:r>
    <w:r w:rsidRPr="00870B7D">
      <w:rPr>
        <w:color w:val="000000" w:themeColor="text1"/>
        <w:sz w:val="28"/>
        <w:szCs w:val="28"/>
      </w:rPr>
      <w:fldChar w:fldCharType="separate"/>
    </w:r>
    <w:r w:rsidRPr="00870B7D">
      <w:rPr>
        <w:noProof/>
        <w:color w:val="000000" w:themeColor="text1"/>
        <w:sz w:val="28"/>
        <w:szCs w:val="28"/>
      </w:rPr>
      <w:t>1</w:t>
    </w:r>
    <w:r w:rsidRPr="00870B7D">
      <w:rPr>
        <w:color w:val="000000" w:themeColor="text1"/>
        <w:sz w:val="28"/>
        <w:szCs w:val="28"/>
      </w:rPr>
      <w:fldChar w:fldCharType="end"/>
    </w:r>
  </w:p>
  <w:p w14:paraId="519E3C13" w14:textId="5989B6F6" w:rsidR="00676386" w:rsidRPr="007F2D34" w:rsidRDefault="007F2D34" w:rsidP="007F2D34">
    <w:pPr>
      <w:pStyle w:val="Footer"/>
      <w:rPr>
        <w:sz w:val="18"/>
        <w:szCs w:val="18"/>
      </w:rPr>
    </w:pPr>
    <w:r w:rsidRPr="007F2D34">
      <w:rPr>
        <w:rFonts w:ascii="Helvetica" w:hAnsi="Helvetica" w:cs="Helvetica"/>
        <w:color w:val="2F2F2F"/>
        <w:sz w:val="18"/>
        <w:szCs w:val="18"/>
        <w:shd w:val="clear" w:color="auto" w:fill="FFFFFF"/>
      </w:rPr>
      <w:t xml:space="preserve">COPYRIGHT </w:t>
    </w:r>
    <w:r w:rsidRPr="007F2D34">
      <w:rPr>
        <w:rFonts w:ascii="Arial" w:hAnsi="Arial" w:cs="Arial"/>
        <w:color w:val="4D5156"/>
        <w:sz w:val="18"/>
        <w:szCs w:val="18"/>
        <w:shd w:val="clear" w:color="auto" w:fill="FFFFFF"/>
      </w:rPr>
      <w:t xml:space="preserve">© </w:t>
    </w:r>
    <w:r w:rsidRPr="007F2D34">
      <w:rPr>
        <w:rFonts w:ascii="Helvetica" w:hAnsi="Helvetica" w:cs="Helvetica"/>
        <w:color w:val="2F2F2F"/>
        <w:sz w:val="18"/>
        <w:szCs w:val="18"/>
        <w:shd w:val="clear" w:color="auto" w:fill="FFFFFF"/>
      </w:rPr>
      <w:t xml:space="preserve">2021, By Torklift </w:t>
    </w:r>
    <w:r w:rsidR="00870B7D">
      <w:rPr>
        <w:rFonts w:ascii="Helvetica" w:hAnsi="Helvetica" w:cs="Helvetica"/>
        <w:color w:val="2F2F2F"/>
        <w:sz w:val="18"/>
        <w:szCs w:val="18"/>
        <w:shd w:val="clear" w:color="auto" w:fill="FFFFFF"/>
      </w:rPr>
      <w:t>Central</w:t>
    </w:r>
    <w:r w:rsidRPr="007F2D34">
      <w:rPr>
        <w:rFonts w:ascii="Helvetica" w:hAnsi="Helvetica" w:cs="Helvetica"/>
        <w:color w:val="2F2F2F"/>
        <w:sz w:val="18"/>
        <w:szCs w:val="18"/>
        <w:shd w:val="clear" w:color="auto" w:fill="FFFFFF"/>
      </w:rPr>
      <w:t>, Inc.  All rights reserved</w:t>
    </w:r>
    <w:r>
      <w:rPr>
        <w:rFonts w:ascii="Helvetica" w:hAnsi="Helvetica" w:cs="Helvetica"/>
        <w:color w:val="2F2F2F"/>
        <w:sz w:val="18"/>
        <w:szCs w:val="18"/>
        <w:shd w:val="clear" w:color="auto" w:fill="FFFFFF"/>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AA69" w14:textId="2D865F45" w:rsidR="00787B3A" w:rsidRDefault="00787B3A">
    <w:pPr>
      <w:pStyle w:val="Footer"/>
    </w:pPr>
    <w:r w:rsidRPr="00787B3A">
      <w:rPr>
        <w:color w:val="000000" w:themeColor="text1"/>
      </w:rPr>
      <w:t xml:space="preserve">COPYRIGHT </w:t>
    </w:r>
    <w:r w:rsidRPr="00787B3A">
      <w:rPr>
        <w:rFonts w:ascii="Arial" w:hAnsi="Arial" w:cs="Arial"/>
        <w:color w:val="000000" w:themeColor="text1"/>
        <w:sz w:val="21"/>
        <w:szCs w:val="21"/>
        <w:shd w:val="clear" w:color="auto" w:fill="FFFFFF"/>
      </w:rPr>
      <w:t xml:space="preserve">© 2021, By Torklift </w:t>
    </w:r>
    <w:r w:rsidR="00FD5F75">
      <w:rPr>
        <w:rFonts w:ascii="Arial" w:hAnsi="Arial" w:cs="Arial"/>
        <w:color w:val="000000" w:themeColor="text1"/>
        <w:sz w:val="21"/>
        <w:szCs w:val="21"/>
        <w:shd w:val="clear" w:color="auto" w:fill="FFFFFF"/>
      </w:rPr>
      <w:t>Central</w:t>
    </w:r>
    <w:r w:rsidRPr="00787B3A">
      <w:rPr>
        <w:rFonts w:ascii="Arial" w:hAnsi="Arial" w:cs="Arial"/>
        <w:color w:val="000000" w:themeColor="text1"/>
        <w:sz w:val="21"/>
        <w:szCs w:val="21"/>
        <w:shd w:val="clear" w:color="auto" w:fill="FFFFFF"/>
      </w:rPr>
      <w:t>, Inc. All rights reserved.</w:t>
    </w:r>
  </w:p>
  <w:p w14:paraId="11E59819" w14:textId="77777777" w:rsidR="00787B3A" w:rsidRDefault="00787B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B859D" w14:textId="77777777" w:rsidR="00175669" w:rsidRDefault="00175669" w:rsidP="00D41B2F">
      <w:pPr>
        <w:spacing w:after="0" w:line="240" w:lineRule="auto"/>
      </w:pPr>
      <w:r>
        <w:separator/>
      </w:r>
    </w:p>
  </w:footnote>
  <w:footnote w:type="continuationSeparator" w:id="0">
    <w:p w14:paraId="40A28DD9" w14:textId="77777777" w:rsidR="00175669" w:rsidRDefault="00175669" w:rsidP="00D41B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2FDD"/>
    <w:multiLevelType w:val="hybridMultilevel"/>
    <w:tmpl w:val="2534B800"/>
    <w:lvl w:ilvl="0" w:tplc="5E6496A0">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0713A"/>
    <w:multiLevelType w:val="hybridMultilevel"/>
    <w:tmpl w:val="2CB43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D74F6"/>
    <w:multiLevelType w:val="hybridMultilevel"/>
    <w:tmpl w:val="941A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217A82"/>
    <w:multiLevelType w:val="hybridMultilevel"/>
    <w:tmpl w:val="27CA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424B5"/>
    <w:multiLevelType w:val="hybridMultilevel"/>
    <w:tmpl w:val="C652E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7E2C8A"/>
    <w:multiLevelType w:val="hybridMultilevel"/>
    <w:tmpl w:val="D686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1590B"/>
    <w:multiLevelType w:val="hybridMultilevel"/>
    <w:tmpl w:val="7CFC7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B13A19"/>
    <w:multiLevelType w:val="hybridMultilevel"/>
    <w:tmpl w:val="E2BE1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DA68FB"/>
    <w:multiLevelType w:val="hybridMultilevel"/>
    <w:tmpl w:val="79CE6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66473D"/>
    <w:multiLevelType w:val="hybridMultilevel"/>
    <w:tmpl w:val="4806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966DC2"/>
    <w:multiLevelType w:val="hybridMultilevel"/>
    <w:tmpl w:val="DD60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0A54A4"/>
    <w:multiLevelType w:val="hybridMultilevel"/>
    <w:tmpl w:val="B5227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06A54"/>
    <w:multiLevelType w:val="hybridMultilevel"/>
    <w:tmpl w:val="F108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F259EF"/>
    <w:multiLevelType w:val="hybridMultilevel"/>
    <w:tmpl w:val="F270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72602E"/>
    <w:multiLevelType w:val="hybridMultilevel"/>
    <w:tmpl w:val="4190A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5A1217"/>
    <w:multiLevelType w:val="hybridMultilevel"/>
    <w:tmpl w:val="C57C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12887"/>
    <w:multiLevelType w:val="hybridMultilevel"/>
    <w:tmpl w:val="8D28A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E8239C"/>
    <w:multiLevelType w:val="hybridMultilevel"/>
    <w:tmpl w:val="AE8A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2C79F6"/>
    <w:multiLevelType w:val="hybridMultilevel"/>
    <w:tmpl w:val="4E5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C35D18"/>
    <w:multiLevelType w:val="hybridMultilevel"/>
    <w:tmpl w:val="4362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C26B1B"/>
    <w:multiLevelType w:val="hybridMultilevel"/>
    <w:tmpl w:val="8870D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757394"/>
    <w:multiLevelType w:val="hybridMultilevel"/>
    <w:tmpl w:val="2D1A9AC8"/>
    <w:lvl w:ilvl="0" w:tplc="243EE1AC">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DD27A1"/>
    <w:multiLevelType w:val="hybridMultilevel"/>
    <w:tmpl w:val="956CEC02"/>
    <w:lvl w:ilvl="0" w:tplc="AF1EA87E">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9650597">
    <w:abstractNumId w:val="12"/>
  </w:num>
  <w:num w:numId="2" w16cid:durableId="1589533601">
    <w:abstractNumId w:val="8"/>
  </w:num>
  <w:num w:numId="3" w16cid:durableId="2128112822">
    <w:abstractNumId w:val="1"/>
  </w:num>
  <w:num w:numId="4" w16cid:durableId="912087187">
    <w:abstractNumId w:val="19"/>
  </w:num>
  <w:num w:numId="5" w16cid:durableId="2053917087">
    <w:abstractNumId w:val="15"/>
  </w:num>
  <w:num w:numId="6" w16cid:durableId="40633896">
    <w:abstractNumId w:val="14"/>
  </w:num>
  <w:num w:numId="7" w16cid:durableId="1182624339">
    <w:abstractNumId w:val="13"/>
  </w:num>
  <w:num w:numId="8" w16cid:durableId="1623881233">
    <w:abstractNumId w:val="2"/>
  </w:num>
  <w:num w:numId="9" w16cid:durableId="1273633750">
    <w:abstractNumId w:val="17"/>
  </w:num>
  <w:num w:numId="10" w16cid:durableId="729109842">
    <w:abstractNumId w:val="16"/>
  </w:num>
  <w:num w:numId="11" w16cid:durableId="755323936">
    <w:abstractNumId w:val="9"/>
  </w:num>
  <w:num w:numId="12" w16cid:durableId="999503275">
    <w:abstractNumId w:val="7"/>
  </w:num>
  <w:num w:numId="13" w16cid:durableId="418450388">
    <w:abstractNumId w:val="18"/>
  </w:num>
  <w:num w:numId="14" w16cid:durableId="2040354056">
    <w:abstractNumId w:val="0"/>
  </w:num>
  <w:num w:numId="15" w16cid:durableId="1664118688">
    <w:abstractNumId w:val="21"/>
  </w:num>
  <w:num w:numId="16" w16cid:durableId="353580717">
    <w:abstractNumId w:val="22"/>
  </w:num>
  <w:num w:numId="17" w16cid:durableId="569920693">
    <w:abstractNumId w:val="5"/>
  </w:num>
  <w:num w:numId="18" w16cid:durableId="1623614524">
    <w:abstractNumId w:val="20"/>
  </w:num>
  <w:num w:numId="19" w16cid:durableId="887650153">
    <w:abstractNumId w:val="6"/>
  </w:num>
  <w:num w:numId="20" w16cid:durableId="1370836013">
    <w:abstractNumId w:val="11"/>
  </w:num>
  <w:num w:numId="21" w16cid:durableId="471335135">
    <w:abstractNumId w:val="10"/>
  </w:num>
  <w:num w:numId="22" w16cid:durableId="1074662058">
    <w:abstractNumId w:val="4"/>
  </w:num>
  <w:num w:numId="23" w16cid:durableId="10604421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863"/>
    <w:rsid w:val="000071B0"/>
    <w:rsid w:val="000108B0"/>
    <w:rsid w:val="00014564"/>
    <w:rsid w:val="0001538A"/>
    <w:rsid w:val="0001769D"/>
    <w:rsid w:val="00020F6C"/>
    <w:rsid w:val="000221D1"/>
    <w:rsid w:val="0003061A"/>
    <w:rsid w:val="00031310"/>
    <w:rsid w:val="00033223"/>
    <w:rsid w:val="0003653E"/>
    <w:rsid w:val="00040CEE"/>
    <w:rsid w:val="00046C09"/>
    <w:rsid w:val="00050D7F"/>
    <w:rsid w:val="000515E2"/>
    <w:rsid w:val="00053204"/>
    <w:rsid w:val="00056C34"/>
    <w:rsid w:val="00060E34"/>
    <w:rsid w:val="00061AA6"/>
    <w:rsid w:val="00061C45"/>
    <w:rsid w:val="00062B01"/>
    <w:rsid w:val="00065B2C"/>
    <w:rsid w:val="00067BA7"/>
    <w:rsid w:val="00073392"/>
    <w:rsid w:val="0007769A"/>
    <w:rsid w:val="000776DA"/>
    <w:rsid w:val="000963D1"/>
    <w:rsid w:val="00096BF1"/>
    <w:rsid w:val="000A2588"/>
    <w:rsid w:val="000A4591"/>
    <w:rsid w:val="000B402F"/>
    <w:rsid w:val="000B7B48"/>
    <w:rsid w:val="000C2E28"/>
    <w:rsid w:val="000D40A8"/>
    <w:rsid w:val="000E397A"/>
    <w:rsid w:val="000E7C28"/>
    <w:rsid w:val="000F3F77"/>
    <w:rsid w:val="00101652"/>
    <w:rsid w:val="00110147"/>
    <w:rsid w:val="00110863"/>
    <w:rsid w:val="0011267D"/>
    <w:rsid w:val="00112ABE"/>
    <w:rsid w:val="00113307"/>
    <w:rsid w:val="00116B8C"/>
    <w:rsid w:val="0012401A"/>
    <w:rsid w:val="001244EF"/>
    <w:rsid w:val="00125420"/>
    <w:rsid w:val="00135B40"/>
    <w:rsid w:val="00147534"/>
    <w:rsid w:val="001538B7"/>
    <w:rsid w:val="0015462C"/>
    <w:rsid w:val="00156853"/>
    <w:rsid w:val="00156C43"/>
    <w:rsid w:val="00156FCB"/>
    <w:rsid w:val="00157252"/>
    <w:rsid w:val="00162A38"/>
    <w:rsid w:val="0016564F"/>
    <w:rsid w:val="001664AF"/>
    <w:rsid w:val="00175669"/>
    <w:rsid w:val="00181E07"/>
    <w:rsid w:val="001A3734"/>
    <w:rsid w:val="001A3B31"/>
    <w:rsid w:val="001A576F"/>
    <w:rsid w:val="001B0631"/>
    <w:rsid w:val="001B2E4A"/>
    <w:rsid w:val="001B30CD"/>
    <w:rsid w:val="001B7244"/>
    <w:rsid w:val="001B7AFD"/>
    <w:rsid w:val="001D09A5"/>
    <w:rsid w:val="001E1461"/>
    <w:rsid w:val="001F42F7"/>
    <w:rsid w:val="002033D1"/>
    <w:rsid w:val="00203607"/>
    <w:rsid w:val="002172C1"/>
    <w:rsid w:val="00222195"/>
    <w:rsid w:val="00225E3B"/>
    <w:rsid w:val="00237C56"/>
    <w:rsid w:val="0024041F"/>
    <w:rsid w:val="00244912"/>
    <w:rsid w:val="0025361C"/>
    <w:rsid w:val="00262277"/>
    <w:rsid w:val="00263015"/>
    <w:rsid w:val="00272377"/>
    <w:rsid w:val="00276E2D"/>
    <w:rsid w:val="002873DF"/>
    <w:rsid w:val="00297CAA"/>
    <w:rsid w:val="002A1631"/>
    <w:rsid w:val="002A1D8B"/>
    <w:rsid w:val="002A7BB4"/>
    <w:rsid w:val="002B14D3"/>
    <w:rsid w:val="002B1BBE"/>
    <w:rsid w:val="002B49A8"/>
    <w:rsid w:val="002C2B5C"/>
    <w:rsid w:val="002C2CB6"/>
    <w:rsid w:val="002C2DC0"/>
    <w:rsid w:val="002C6656"/>
    <w:rsid w:val="002C67E2"/>
    <w:rsid w:val="002F6190"/>
    <w:rsid w:val="002F70AC"/>
    <w:rsid w:val="003000DD"/>
    <w:rsid w:val="003019A8"/>
    <w:rsid w:val="00312323"/>
    <w:rsid w:val="00321223"/>
    <w:rsid w:val="00333691"/>
    <w:rsid w:val="00337ACE"/>
    <w:rsid w:val="00344B6E"/>
    <w:rsid w:val="00352C8F"/>
    <w:rsid w:val="00355A3E"/>
    <w:rsid w:val="00384005"/>
    <w:rsid w:val="0039011A"/>
    <w:rsid w:val="00392BCE"/>
    <w:rsid w:val="003A5BE1"/>
    <w:rsid w:val="003B397B"/>
    <w:rsid w:val="003B4B5D"/>
    <w:rsid w:val="003B5942"/>
    <w:rsid w:val="003B60A3"/>
    <w:rsid w:val="003C2E37"/>
    <w:rsid w:val="003C2F89"/>
    <w:rsid w:val="003C4980"/>
    <w:rsid w:val="003C5FE3"/>
    <w:rsid w:val="003C7FA1"/>
    <w:rsid w:val="003D2CDA"/>
    <w:rsid w:val="003D551F"/>
    <w:rsid w:val="003E056B"/>
    <w:rsid w:val="003E72D0"/>
    <w:rsid w:val="003E7A0A"/>
    <w:rsid w:val="003F1B24"/>
    <w:rsid w:val="003F351E"/>
    <w:rsid w:val="003F799B"/>
    <w:rsid w:val="0040026B"/>
    <w:rsid w:val="00403DDB"/>
    <w:rsid w:val="00414D3D"/>
    <w:rsid w:val="004152EF"/>
    <w:rsid w:val="00423045"/>
    <w:rsid w:val="00427FE9"/>
    <w:rsid w:val="0043115D"/>
    <w:rsid w:val="004334D2"/>
    <w:rsid w:val="00434EF1"/>
    <w:rsid w:val="004452FF"/>
    <w:rsid w:val="00457D8B"/>
    <w:rsid w:val="00460976"/>
    <w:rsid w:val="00462628"/>
    <w:rsid w:val="004671BE"/>
    <w:rsid w:val="00482913"/>
    <w:rsid w:val="004838B0"/>
    <w:rsid w:val="004843EC"/>
    <w:rsid w:val="0048636E"/>
    <w:rsid w:val="004916AA"/>
    <w:rsid w:val="00492225"/>
    <w:rsid w:val="004A4799"/>
    <w:rsid w:val="004A5AB5"/>
    <w:rsid w:val="004A5FBC"/>
    <w:rsid w:val="004B3378"/>
    <w:rsid w:val="004C4D4C"/>
    <w:rsid w:val="004C7A5D"/>
    <w:rsid w:val="004D2520"/>
    <w:rsid w:val="004E07EE"/>
    <w:rsid w:val="004E0909"/>
    <w:rsid w:val="004E27DC"/>
    <w:rsid w:val="004E5A96"/>
    <w:rsid w:val="004F3BCF"/>
    <w:rsid w:val="004F58DE"/>
    <w:rsid w:val="00522694"/>
    <w:rsid w:val="0052704F"/>
    <w:rsid w:val="00531291"/>
    <w:rsid w:val="00536581"/>
    <w:rsid w:val="00542309"/>
    <w:rsid w:val="005458A3"/>
    <w:rsid w:val="00550FEB"/>
    <w:rsid w:val="00553662"/>
    <w:rsid w:val="0056229E"/>
    <w:rsid w:val="005643BE"/>
    <w:rsid w:val="00566D70"/>
    <w:rsid w:val="00570E29"/>
    <w:rsid w:val="00572C7C"/>
    <w:rsid w:val="00573E6B"/>
    <w:rsid w:val="00574A46"/>
    <w:rsid w:val="00581511"/>
    <w:rsid w:val="005923C5"/>
    <w:rsid w:val="0059256F"/>
    <w:rsid w:val="00593F4E"/>
    <w:rsid w:val="00594CAE"/>
    <w:rsid w:val="00595CC1"/>
    <w:rsid w:val="00596ABD"/>
    <w:rsid w:val="00597B70"/>
    <w:rsid w:val="005A1CDF"/>
    <w:rsid w:val="005A66C8"/>
    <w:rsid w:val="005B17F1"/>
    <w:rsid w:val="005B5D42"/>
    <w:rsid w:val="005C30E5"/>
    <w:rsid w:val="005C3626"/>
    <w:rsid w:val="005C7B54"/>
    <w:rsid w:val="005D098B"/>
    <w:rsid w:val="005F4F1E"/>
    <w:rsid w:val="006038F8"/>
    <w:rsid w:val="006060D3"/>
    <w:rsid w:val="00617E06"/>
    <w:rsid w:val="00620F4E"/>
    <w:rsid w:val="00624CE6"/>
    <w:rsid w:val="00635731"/>
    <w:rsid w:val="00637A0E"/>
    <w:rsid w:val="00647179"/>
    <w:rsid w:val="00653268"/>
    <w:rsid w:val="00661EE7"/>
    <w:rsid w:val="00675E97"/>
    <w:rsid w:val="00676386"/>
    <w:rsid w:val="006778BB"/>
    <w:rsid w:val="00680407"/>
    <w:rsid w:val="00687113"/>
    <w:rsid w:val="0069183B"/>
    <w:rsid w:val="00697742"/>
    <w:rsid w:val="006A1C13"/>
    <w:rsid w:val="006A1DFB"/>
    <w:rsid w:val="006A595B"/>
    <w:rsid w:val="006B1C2A"/>
    <w:rsid w:val="006B2A0D"/>
    <w:rsid w:val="006C1296"/>
    <w:rsid w:val="006C764F"/>
    <w:rsid w:val="006E74E2"/>
    <w:rsid w:val="006F459A"/>
    <w:rsid w:val="006F565C"/>
    <w:rsid w:val="006F6443"/>
    <w:rsid w:val="00706C5E"/>
    <w:rsid w:val="007112A9"/>
    <w:rsid w:val="007134E3"/>
    <w:rsid w:val="00715FCB"/>
    <w:rsid w:val="00722252"/>
    <w:rsid w:val="00724200"/>
    <w:rsid w:val="007259B2"/>
    <w:rsid w:val="007267E4"/>
    <w:rsid w:val="007272B1"/>
    <w:rsid w:val="007363EB"/>
    <w:rsid w:val="0074228C"/>
    <w:rsid w:val="007478DC"/>
    <w:rsid w:val="00750844"/>
    <w:rsid w:val="00752367"/>
    <w:rsid w:val="00760761"/>
    <w:rsid w:val="0076097B"/>
    <w:rsid w:val="0076152E"/>
    <w:rsid w:val="007707B7"/>
    <w:rsid w:val="0078667B"/>
    <w:rsid w:val="0078709E"/>
    <w:rsid w:val="00787B3A"/>
    <w:rsid w:val="0079170C"/>
    <w:rsid w:val="007A3C3D"/>
    <w:rsid w:val="007A42F3"/>
    <w:rsid w:val="007A68D5"/>
    <w:rsid w:val="007D1E11"/>
    <w:rsid w:val="007D53F9"/>
    <w:rsid w:val="007D5DF4"/>
    <w:rsid w:val="007D5FAB"/>
    <w:rsid w:val="007F2D34"/>
    <w:rsid w:val="007F7343"/>
    <w:rsid w:val="008018AF"/>
    <w:rsid w:val="00803F21"/>
    <w:rsid w:val="008114BE"/>
    <w:rsid w:val="00816499"/>
    <w:rsid w:val="00817C7D"/>
    <w:rsid w:val="00823054"/>
    <w:rsid w:val="00825AF6"/>
    <w:rsid w:val="00826E9F"/>
    <w:rsid w:val="008330F7"/>
    <w:rsid w:val="0083689A"/>
    <w:rsid w:val="00836B22"/>
    <w:rsid w:val="008404D1"/>
    <w:rsid w:val="00845BFD"/>
    <w:rsid w:val="008555F5"/>
    <w:rsid w:val="00855D6B"/>
    <w:rsid w:val="008563E4"/>
    <w:rsid w:val="0085707B"/>
    <w:rsid w:val="00863529"/>
    <w:rsid w:val="00864F59"/>
    <w:rsid w:val="00870B7D"/>
    <w:rsid w:val="00871A7D"/>
    <w:rsid w:val="008727BA"/>
    <w:rsid w:val="00872AAD"/>
    <w:rsid w:val="00872EB3"/>
    <w:rsid w:val="00890170"/>
    <w:rsid w:val="0089327F"/>
    <w:rsid w:val="00893853"/>
    <w:rsid w:val="00897032"/>
    <w:rsid w:val="008975DB"/>
    <w:rsid w:val="008A0BDA"/>
    <w:rsid w:val="008A2C0B"/>
    <w:rsid w:val="008A65F1"/>
    <w:rsid w:val="008C0119"/>
    <w:rsid w:val="008C2604"/>
    <w:rsid w:val="008C4189"/>
    <w:rsid w:val="008C4428"/>
    <w:rsid w:val="008D0EB8"/>
    <w:rsid w:val="008D3190"/>
    <w:rsid w:val="008E2AD6"/>
    <w:rsid w:val="00901B08"/>
    <w:rsid w:val="0090395F"/>
    <w:rsid w:val="00904741"/>
    <w:rsid w:val="00904918"/>
    <w:rsid w:val="00906C61"/>
    <w:rsid w:val="00916280"/>
    <w:rsid w:val="00920988"/>
    <w:rsid w:val="00920E8A"/>
    <w:rsid w:val="00921AD4"/>
    <w:rsid w:val="009369DD"/>
    <w:rsid w:val="00937FA4"/>
    <w:rsid w:val="0094423E"/>
    <w:rsid w:val="00944B3C"/>
    <w:rsid w:val="009462F8"/>
    <w:rsid w:val="00953353"/>
    <w:rsid w:val="00961493"/>
    <w:rsid w:val="00977043"/>
    <w:rsid w:val="00977A3B"/>
    <w:rsid w:val="00981382"/>
    <w:rsid w:val="00990EB0"/>
    <w:rsid w:val="009A04DA"/>
    <w:rsid w:val="009A2545"/>
    <w:rsid w:val="009C2D7B"/>
    <w:rsid w:val="009C3AFF"/>
    <w:rsid w:val="009D5207"/>
    <w:rsid w:val="009E5573"/>
    <w:rsid w:val="009E7583"/>
    <w:rsid w:val="009F51F7"/>
    <w:rsid w:val="00A05E24"/>
    <w:rsid w:val="00A2203D"/>
    <w:rsid w:val="00A24506"/>
    <w:rsid w:val="00A245DC"/>
    <w:rsid w:val="00A329A1"/>
    <w:rsid w:val="00A34194"/>
    <w:rsid w:val="00A368E4"/>
    <w:rsid w:val="00A50D38"/>
    <w:rsid w:val="00A52DC3"/>
    <w:rsid w:val="00A5440E"/>
    <w:rsid w:val="00A60BBB"/>
    <w:rsid w:val="00A60FF9"/>
    <w:rsid w:val="00A61CF5"/>
    <w:rsid w:val="00A73CAA"/>
    <w:rsid w:val="00A762D8"/>
    <w:rsid w:val="00A77670"/>
    <w:rsid w:val="00A842B9"/>
    <w:rsid w:val="00A9601E"/>
    <w:rsid w:val="00AA0C8C"/>
    <w:rsid w:val="00AA5C23"/>
    <w:rsid w:val="00AB0335"/>
    <w:rsid w:val="00AB3ABA"/>
    <w:rsid w:val="00AB5EF4"/>
    <w:rsid w:val="00AB7556"/>
    <w:rsid w:val="00AC5AC2"/>
    <w:rsid w:val="00AC6C65"/>
    <w:rsid w:val="00AD6B0A"/>
    <w:rsid w:val="00AD720C"/>
    <w:rsid w:val="00AE2D61"/>
    <w:rsid w:val="00AE7A75"/>
    <w:rsid w:val="00AF15BC"/>
    <w:rsid w:val="00B0276F"/>
    <w:rsid w:val="00B30516"/>
    <w:rsid w:val="00B31D99"/>
    <w:rsid w:val="00B33853"/>
    <w:rsid w:val="00B55351"/>
    <w:rsid w:val="00B5660C"/>
    <w:rsid w:val="00B56782"/>
    <w:rsid w:val="00B571B0"/>
    <w:rsid w:val="00B648D0"/>
    <w:rsid w:val="00B655BC"/>
    <w:rsid w:val="00B660B0"/>
    <w:rsid w:val="00B665AB"/>
    <w:rsid w:val="00B86164"/>
    <w:rsid w:val="00B8660E"/>
    <w:rsid w:val="00B92EE0"/>
    <w:rsid w:val="00BA0EB3"/>
    <w:rsid w:val="00BA6D08"/>
    <w:rsid w:val="00BA7947"/>
    <w:rsid w:val="00BB036A"/>
    <w:rsid w:val="00BB104F"/>
    <w:rsid w:val="00BC011C"/>
    <w:rsid w:val="00BC287D"/>
    <w:rsid w:val="00BC289F"/>
    <w:rsid w:val="00BC42E2"/>
    <w:rsid w:val="00BC56A9"/>
    <w:rsid w:val="00BC77E3"/>
    <w:rsid w:val="00BD5DAC"/>
    <w:rsid w:val="00BE05AC"/>
    <w:rsid w:val="00BE1279"/>
    <w:rsid w:val="00BE457F"/>
    <w:rsid w:val="00BE5675"/>
    <w:rsid w:val="00BE63DF"/>
    <w:rsid w:val="00BE75C1"/>
    <w:rsid w:val="00BF16CA"/>
    <w:rsid w:val="00BF495C"/>
    <w:rsid w:val="00BF711A"/>
    <w:rsid w:val="00C01231"/>
    <w:rsid w:val="00C1013B"/>
    <w:rsid w:val="00C11962"/>
    <w:rsid w:val="00C124DF"/>
    <w:rsid w:val="00C146CC"/>
    <w:rsid w:val="00C15556"/>
    <w:rsid w:val="00C24C10"/>
    <w:rsid w:val="00C3071C"/>
    <w:rsid w:val="00C322C8"/>
    <w:rsid w:val="00C35BA5"/>
    <w:rsid w:val="00C5160D"/>
    <w:rsid w:val="00C52478"/>
    <w:rsid w:val="00C605F2"/>
    <w:rsid w:val="00C71264"/>
    <w:rsid w:val="00C73CFA"/>
    <w:rsid w:val="00C747AC"/>
    <w:rsid w:val="00C75903"/>
    <w:rsid w:val="00C81C37"/>
    <w:rsid w:val="00C83A27"/>
    <w:rsid w:val="00C90517"/>
    <w:rsid w:val="00CA275A"/>
    <w:rsid w:val="00CA30CE"/>
    <w:rsid w:val="00CB1625"/>
    <w:rsid w:val="00CB25B5"/>
    <w:rsid w:val="00CB47FE"/>
    <w:rsid w:val="00CB74C1"/>
    <w:rsid w:val="00CB7EEB"/>
    <w:rsid w:val="00CC0665"/>
    <w:rsid w:val="00CC693E"/>
    <w:rsid w:val="00CE06F7"/>
    <w:rsid w:val="00CE2A64"/>
    <w:rsid w:val="00CF4D06"/>
    <w:rsid w:val="00D037D9"/>
    <w:rsid w:val="00D1196C"/>
    <w:rsid w:val="00D12C83"/>
    <w:rsid w:val="00D171CA"/>
    <w:rsid w:val="00D20304"/>
    <w:rsid w:val="00D30993"/>
    <w:rsid w:val="00D346EF"/>
    <w:rsid w:val="00D354C8"/>
    <w:rsid w:val="00D40FCD"/>
    <w:rsid w:val="00D41B2F"/>
    <w:rsid w:val="00D41FB4"/>
    <w:rsid w:val="00D43674"/>
    <w:rsid w:val="00D44066"/>
    <w:rsid w:val="00D62223"/>
    <w:rsid w:val="00D70AD2"/>
    <w:rsid w:val="00D75E2A"/>
    <w:rsid w:val="00D772CE"/>
    <w:rsid w:val="00D81D06"/>
    <w:rsid w:val="00D84621"/>
    <w:rsid w:val="00D860E2"/>
    <w:rsid w:val="00DA1E7A"/>
    <w:rsid w:val="00DA3D02"/>
    <w:rsid w:val="00DB451F"/>
    <w:rsid w:val="00DB5EE2"/>
    <w:rsid w:val="00DC10A2"/>
    <w:rsid w:val="00DC195B"/>
    <w:rsid w:val="00DC27A3"/>
    <w:rsid w:val="00DC373B"/>
    <w:rsid w:val="00DC4D6B"/>
    <w:rsid w:val="00DC4DBE"/>
    <w:rsid w:val="00DD09E6"/>
    <w:rsid w:val="00DD3CF0"/>
    <w:rsid w:val="00DD6436"/>
    <w:rsid w:val="00DD7506"/>
    <w:rsid w:val="00DD78CC"/>
    <w:rsid w:val="00DE460F"/>
    <w:rsid w:val="00DF024E"/>
    <w:rsid w:val="00DF629D"/>
    <w:rsid w:val="00DF6481"/>
    <w:rsid w:val="00DF68D2"/>
    <w:rsid w:val="00E02666"/>
    <w:rsid w:val="00E07A67"/>
    <w:rsid w:val="00E10550"/>
    <w:rsid w:val="00E177EF"/>
    <w:rsid w:val="00E2195C"/>
    <w:rsid w:val="00E25BDA"/>
    <w:rsid w:val="00E3516C"/>
    <w:rsid w:val="00E35D2D"/>
    <w:rsid w:val="00E43A0A"/>
    <w:rsid w:val="00E504D2"/>
    <w:rsid w:val="00E51AE2"/>
    <w:rsid w:val="00E51E17"/>
    <w:rsid w:val="00E54E2A"/>
    <w:rsid w:val="00E57B2F"/>
    <w:rsid w:val="00E7231B"/>
    <w:rsid w:val="00E738AB"/>
    <w:rsid w:val="00E844EA"/>
    <w:rsid w:val="00EA52F0"/>
    <w:rsid w:val="00EB204C"/>
    <w:rsid w:val="00EB3741"/>
    <w:rsid w:val="00ED6C21"/>
    <w:rsid w:val="00EE0466"/>
    <w:rsid w:val="00EE39E4"/>
    <w:rsid w:val="00EF426F"/>
    <w:rsid w:val="00EF6742"/>
    <w:rsid w:val="00F03F09"/>
    <w:rsid w:val="00F05F0E"/>
    <w:rsid w:val="00F06C1D"/>
    <w:rsid w:val="00F107F2"/>
    <w:rsid w:val="00F16B21"/>
    <w:rsid w:val="00F21B19"/>
    <w:rsid w:val="00F21E20"/>
    <w:rsid w:val="00F249AD"/>
    <w:rsid w:val="00F266DC"/>
    <w:rsid w:val="00F31F36"/>
    <w:rsid w:val="00F479F5"/>
    <w:rsid w:val="00F50F7A"/>
    <w:rsid w:val="00F52561"/>
    <w:rsid w:val="00F555A5"/>
    <w:rsid w:val="00F67B1A"/>
    <w:rsid w:val="00F71423"/>
    <w:rsid w:val="00F758A9"/>
    <w:rsid w:val="00F8695E"/>
    <w:rsid w:val="00F9202D"/>
    <w:rsid w:val="00FA2731"/>
    <w:rsid w:val="00FA3244"/>
    <w:rsid w:val="00FB1EAF"/>
    <w:rsid w:val="00FB3489"/>
    <w:rsid w:val="00FB4151"/>
    <w:rsid w:val="00FB41A7"/>
    <w:rsid w:val="00FB4651"/>
    <w:rsid w:val="00FB77C9"/>
    <w:rsid w:val="00FC0CAF"/>
    <w:rsid w:val="00FC4CDD"/>
    <w:rsid w:val="00FD193E"/>
    <w:rsid w:val="00FD5F75"/>
    <w:rsid w:val="00FD6A17"/>
    <w:rsid w:val="00FE4A18"/>
    <w:rsid w:val="00FF4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783B5"/>
  <w15:docId w15:val="{02CA0DDD-5688-44DD-B29E-57C249877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5BC"/>
    <w:pPr>
      <w:spacing w:line="480" w:lineRule="auto"/>
    </w:pPr>
    <w:rPr>
      <w:sz w:val="24"/>
    </w:rPr>
  </w:style>
  <w:style w:type="paragraph" w:styleId="Heading1">
    <w:name w:val="heading 1"/>
    <w:basedOn w:val="Normal"/>
    <w:next w:val="Normal"/>
    <w:link w:val="Heading1Char"/>
    <w:uiPriority w:val="9"/>
    <w:qFormat/>
    <w:rsid w:val="008A65F1"/>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A65F1"/>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925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5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B2C"/>
    <w:rPr>
      <w:rFonts w:ascii="Tahoma" w:hAnsi="Tahoma" w:cs="Tahoma"/>
      <w:sz w:val="16"/>
      <w:szCs w:val="16"/>
    </w:rPr>
  </w:style>
  <w:style w:type="paragraph" w:styleId="Header">
    <w:name w:val="header"/>
    <w:basedOn w:val="Normal"/>
    <w:link w:val="HeaderChar"/>
    <w:uiPriority w:val="99"/>
    <w:unhideWhenUsed/>
    <w:rsid w:val="00D41B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B2F"/>
  </w:style>
  <w:style w:type="paragraph" w:styleId="Footer">
    <w:name w:val="footer"/>
    <w:basedOn w:val="Normal"/>
    <w:link w:val="FooterChar"/>
    <w:uiPriority w:val="99"/>
    <w:unhideWhenUsed/>
    <w:qFormat/>
    <w:rsid w:val="00D41B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B2F"/>
  </w:style>
  <w:style w:type="paragraph" w:styleId="ListParagraph">
    <w:name w:val="List Paragraph"/>
    <w:basedOn w:val="Normal"/>
    <w:uiPriority w:val="34"/>
    <w:qFormat/>
    <w:rsid w:val="00D41B2F"/>
    <w:pPr>
      <w:ind w:left="720"/>
      <w:contextualSpacing/>
    </w:pPr>
  </w:style>
  <w:style w:type="character" w:customStyle="1" w:styleId="Heading1Char">
    <w:name w:val="Heading 1 Char"/>
    <w:basedOn w:val="DefaultParagraphFont"/>
    <w:link w:val="Heading1"/>
    <w:uiPriority w:val="9"/>
    <w:rsid w:val="008A65F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A65F1"/>
    <w:rPr>
      <w:rFonts w:asciiTheme="majorHAnsi" w:eastAsiaTheme="majorEastAsia" w:hAnsiTheme="majorHAnsi" w:cstheme="majorBidi"/>
      <w:b/>
      <w:bCs/>
      <w:sz w:val="26"/>
      <w:szCs w:val="26"/>
    </w:rPr>
  </w:style>
  <w:style w:type="table" w:styleId="TableGrid">
    <w:name w:val="Table Grid"/>
    <w:basedOn w:val="TableNormal"/>
    <w:uiPriority w:val="59"/>
    <w:rsid w:val="00863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F479F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479F5"/>
    <w:rPr>
      <w:rFonts w:ascii="Tahoma" w:hAnsi="Tahoma" w:cs="Tahoma"/>
      <w:sz w:val="16"/>
      <w:szCs w:val="16"/>
    </w:rPr>
  </w:style>
  <w:style w:type="paragraph" w:styleId="Caption">
    <w:name w:val="caption"/>
    <w:basedOn w:val="Normal"/>
    <w:next w:val="Normal"/>
    <w:uiPriority w:val="35"/>
    <w:unhideWhenUsed/>
    <w:qFormat/>
    <w:rsid w:val="00872EB3"/>
    <w:pPr>
      <w:spacing w:line="240" w:lineRule="auto"/>
    </w:pPr>
    <w:rPr>
      <w:b/>
      <w:bCs/>
      <w:color w:val="4F81BD" w:themeColor="accent1"/>
      <w:sz w:val="18"/>
      <w:szCs w:val="18"/>
    </w:rPr>
  </w:style>
  <w:style w:type="paragraph" w:styleId="NoSpacing">
    <w:name w:val="No Spacing"/>
    <w:link w:val="NoSpacingChar"/>
    <w:uiPriority w:val="1"/>
    <w:qFormat/>
    <w:rsid w:val="002C2CB6"/>
    <w:pPr>
      <w:spacing w:after="0" w:line="240" w:lineRule="auto"/>
    </w:pPr>
    <w:rPr>
      <w:sz w:val="24"/>
    </w:rPr>
  </w:style>
  <w:style w:type="character" w:styleId="Hyperlink">
    <w:name w:val="Hyperlink"/>
    <w:basedOn w:val="DefaultParagraphFont"/>
    <w:uiPriority w:val="99"/>
    <w:unhideWhenUsed/>
    <w:rsid w:val="0069183B"/>
    <w:rPr>
      <w:color w:val="0000FF" w:themeColor="hyperlink"/>
      <w:u w:val="single"/>
    </w:rPr>
  </w:style>
  <w:style w:type="character" w:customStyle="1" w:styleId="Heading3Char">
    <w:name w:val="Heading 3 Char"/>
    <w:basedOn w:val="DefaultParagraphFont"/>
    <w:link w:val="Heading3"/>
    <w:uiPriority w:val="9"/>
    <w:rsid w:val="0059256F"/>
    <w:rPr>
      <w:rFonts w:asciiTheme="majorHAnsi" w:eastAsiaTheme="majorEastAsia" w:hAnsiTheme="majorHAnsi" w:cstheme="majorBidi"/>
      <w:b/>
      <w:bCs/>
      <w:color w:val="4F81BD" w:themeColor="accent1"/>
      <w:sz w:val="24"/>
    </w:rPr>
  </w:style>
  <w:style w:type="character" w:customStyle="1" w:styleId="NoSpacingChar">
    <w:name w:val="No Spacing Char"/>
    <w:basedOn w:val="DefaultParagraphFont"/>
    <w:link w:val="NoSpacing"/>
    <w:uiPriority w:val="1"/>
    <w:rsid w:val="004C7A5D"/>
    <w:rPr>
      <w:sz w:val="24"/>
    </w:rPr>
  </w:style>
  <w:style w:type="paragraph" w:customStyle="1" w:styleId="NoParagraphStyle">
    <w:name w:val="[No Paragraph Style]"/>
    <w:rsid w:val="00A50D38"/>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rPr>
  </w:style>
  <w:style w:type="paragraph" w:customStyle="1" w:styleId="Body">
    <w:name w:val="Body"/>
    <w:rsid w:val="00DB451F"/>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rPr>
  </w:style>
  <w:style w:type="paragraph" w:customStyle="1" w:styleId="Default">
    <w:name w:val="Default"/>
    <w:rsid w:val="0056229E"/>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B56782"/>
    <w:rPr>
      <w:color w:val="605E5C"/>
      <w:shd w:val="clear" w:color="auto" w:fill="E1DFDD"/>
    </w:rPr>
  </w:style>
  <w:style w:type="paragraph" w:customStyle="1" w:styleId="FreeForm">
    <w:name w:val="Free Form"/>
    <w:rsid w:val="008114BE"/>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392472">
      <w:bodyDiv w:val="1"/>
      <w:marLeft w:val="0"/>
      <w:marRight w:val="0"/>
      <w:marTop w:val="0"/>
      <w:marBottom w:val="0"/>
      <w:divBdr>
        <w:top w:val="none" w:sz="0" w:space="0" w:color="auto"/>
        <w:left w:val="none" w:sz="0" w:space="0" w:color="auto"/>
        <w:bottom w:val="none" w:sz="0" w:space="0" w:color="auto"/>
        <w:right w:val="none" w:sz="0" w:space="0" w:color="auto"/>
      </w:divBdr>
    </w:div>
    <w:div w:id="80801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torkliftcentral.com"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www.torkliftcentra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CF417-7C13-47CF-A487-33DA4186C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12</Pages>
  <Words>1472</Words>
  <Characters>8392</Characters>
  <Application>Microsoft Office Word</Application>
  <DocSecurity>0</DocSecurity>
  <Lines>69</Lines>
  <Paragraphs>19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Schoenfelder</dc:creator>
  <cp:lastModifiedBy>Darrel Hagglund</cp:lastModifiedBy>
  <cp:revision>2</cp:revision>
  <cp:lastPrinted>2018-09-20T16:43:00Z</cp:lastPrinted>
  <dcterms:created xsi:type="dcterms:W3CDTF">2023-04-12T23:01:00Z</dcterms:created>
  <dcterms:modified xsi:type="dcterms:W3CDTF">2023-04-12T23:01:00Z</dcterms:modified>
</cp:coreProperties>
</file>